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cs="Verdana" w:hAnsi="Verdana" w:eastAsia="Verdana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DIMMI CHE SETTIMANA FAI E TI DIR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Ò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CHI SEI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…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Vacanze tematiche al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RELAIS MASSERIA LE CESINE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: vintage o padle?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Per tutti gli altri, le ambientazioni sono quelle della meravigliosa riserva naturale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WWF 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Le Cesine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”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i w:val="1"/>
          <w:iCs w:val="1"/>
          <w:sz w:val="26"/>
          <w:szCs w:val="26"/>
          <w:rtl w:val="0"/>
          <w:lang w:val="it-IT"/>
        </w:rPr>
        <w:t xml:space="preserve">Lecce, </w:t>
      </w:r>
      <w:r>
        <w:rPr>
          <w:i w:val="1"/>
          <w:iCs w:val="1"/>
          <w:sz w:val="26"/>
          <w:szCs w:val="26"/>
          <w:rtl w:val="0"/>
          <w:lang w:val="it-IT"/>
        </w:rPr>
        <w:t>31</w:t>
      </w:r>
      <w:r>
        <w:rPr>
          <w:i w:val="1"/>
          <w:iCs w:val="1"/>
          <w:sz w:val="26"/>
          <w:szCs w:val="26"/>
          <w:rtl w:val="0"/>
          <w:lang w:val="it-IT"/>
        </w:rPr>
        <w:t xml:space="preserve"> maggio 2023 </w:t>
      </w:r>
      <w:r>
        <w:rPr>
          <w:sz w:val="26"/>
          <w:szCs w:val="26"/>
          <w:rtl w:val="0"/>
          <w:lang w:val="it-IT"/>
        </w:rPr>
        <w:t>- Che sia per le spiagge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>esotiche d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Italia, alternate a lunghi tratti di litorale in cui i granelli dorati si impastano a minuscole schegge di sassi, o ancora per via delle graziose calette interrotte da scogliere lambite dal mare cristallino, la Puglia domina tra le destinazioni italiane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 xml:space="preserve">desiderate, per le vacanze estive 2023. Di certo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una destinazione generosa, tutta protesa verso il mare, e con un cuore in cui antiche tradizioni si mischiano alle tendenze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 xml:space="preserve">cool, regalando il sogno di una vacanza da vivere a 360 gradi. </w:t>
      </w:r>
    </w:p>
    <w:p>
      <w:pPr>
        <w:pStyle w:val="Normal.0"/>
        <w:jc w:val="both"/>
        <w:rPr>
          <w:rStyle w:val="Nessuno A"/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Oltre la linea del mare, si fa largo la campagna pugliese con il suo orizzonte punteggiato di ulivi e trulli che avvolge incantevoli borghi e preziosi tesori della nostra storia barocca. Sullo sfondo di una romantica scenografia bucolica, sospesa tra i colori pieni 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estate salentina, </w:t>
      </w:r>
      <w:r>
        <w:rPr>
          <w:outline w:val="0"/>
          <w:color w:val="c00000"/>
          <w:sz w:val="26"/>
          <w:szCs w:val="26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CDSHotels </w:t>
      </w:r>
      <w:r>
        <w:rPr>
          <w:sz w:val="26"/>
          <w:szCs w:val="26"/>
          <w:rtl w:val="0"/>
          <w:lang w:val="it-IT"/>
        </w:rPr>
        <w:t xml:space="preserve">propone un soggiorno al </w:t>
      </w:r>
      <w:r>
        <w:rPr>
          <w:outline w:val="0"/>
          <w:color w:val="c00000"/>
          <w:sz w:val="26"/>
          <w:szCs w:val="26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Relais Masseria Le Cesine</w:t>
      </w:r>
      <w:r>
        <w:rPr>
          <w:sz w:val="26"/>
          <w:szCs w:val="26"/>
          <w:rtl w:val="0"/>
          <w:lang w:val="it-IT"/>
        </w:rPr>
        <w:t>.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ambientazione naturale </w:t>
      </w:r>
      <w:r>
        <w:rPr>
          <w:sz w:val="26"/>
          <w:szCs w:val="26"/>
          <w:rtl w:val="0"/>
          <w:lang w:val="it-IT"/>
        </w:rPr>
        <w:t xml:space="preserve">è </w:t>
      </w:r>
      <w:r>
        <w:rPr>
          <w:sz w:val="26"/>
          <w:szCs w:val="26"/>
          <w:rtl w:val="0"/>
          <w:lang w:val="it-IT"/>
        </w:rPr>
        <w:t>quella 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 xml:space="preserve">oasi protetta del WWF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Le Cesine</w:t>
      </w:r>
      <w:r>
        <w:rPr>
          <w:sz w:val="26"/>
          <w:szCs w:val="26"/>
          <w:rtl w:val="0"/>
          <w:lang w:val="it-IT"/>
        </w:rPr>
        <w:t>”</w:t>
      </w:r>
      <w:r>
        <w:rPr>
          <w:sz w:val="26"/>
          <w:szCs w:val="26"/>
          <w:rtl w:val="0"/>
          <w:lang w:val="it-IT"/>
        </w:rPr>
        <w:t>, con il canto delle cicale da sottofondo, a una manciata di chilometri dai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>importanti centri culturali del Salento: imperdibili le escursioni a Otranto e Lecce!</w:t>
      </w:r>
    </w:p>
    <w:p>
      <w:pPr>
        <w:pStyle w:val="Normal.0"/>
        <w:jc w:val="both"/>
        <w:rPr>
          <w:rStyle w:val="Nessuno A"/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Il Relais si sviluppa su un unico livello, con le camere dell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hotel collegate all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antica masseria ristrutturata, immersa in un uliveto; bar, ristorante e centro benessere completano la proposta. La vicina spiaggia a disposizione degli ospiti rende il Relais Masseria Le Cesine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indirizzo giusto per un soggiorno in famiglia perch</w:t>
      </w:r>
      <w:r>
        <w:rPr>
          <w:sz w:val="26"/>
          <w:szCs w:val="26"/>
          <w:rtl w:val="0"/>
          <w:lang w:val="it-IT"/>
        </w:rPr>
        <w:t xml:space="preserve">é </w:t>
      </w:r>
      <w:r>
        <w:rPr>
          <w:sz w:val="26"/>
          <w:szCs w:val="26"/>
          <w:rtl w:val="0"/>
          <w:lang w:val="it-IT"/>
        </w:rPr>
        <w:t>capace di offrire il mix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>riuscito di una vacanza in Puglia. Non a caso,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hotel vanta il marchio</w:t>
      </w:r>
      <w:r>
        <w:rPr>
          <w:b w:val="1"/>
          <w:bCs w:val="1"/>
          <w:sz w:val="26"/>
          <w:szCs w:val="26"/>
          <w:rtl w:val="0"/>
          <w:lang w:val="it-IT"/>
        </w:rPr>
        <w:t xml:space="preserve">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Puglia loves family</w:t>
      </w:r>
      <w:r>
        <w:rPr>
          <w:sz w:val="26"/>
          <w:szCs w:val="26"/>
          <w:rtl w:val="0"/>
          <w:lang w:val="it-IT"/>
        </w:rPr>
        <w:t xml:space="preserve">” </w:t>
      </w:r>
      <w:r>
        <w:rPr>
          <w:sz w:val="26"/>
          <w:szCs w:val="26"/>
          <w:rtl w:val="0"/>
          <w:lang w:val="it-IT"/>
        </w:rPr>
        <w:t>che prevede alcuni servizi gratuiti per famiglie: dal fasciatoio, allo scalda biberon.</w:t>
      </w:r>
    </w:p>
    <w:p>
      <w:pPr>
        <w:pStyle w:val="Normal.0"/>
        <w:jc w:val="both"/>
        <w:rPr>
          <w:rStyle w:val="Nessuno A"/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Trattamento all inclusive con la felice sorpresa del raffinato ristorante </w:t>
      </w:r>
      <w:r>
        <w:rPr>
          <w:sz w:val="26"/>
          <w:szCs w:val="26"/>
          <w:rtl w:val="0"/>
          <w:lang w:val="it-IT"/>
        </w:rPr>
        <w:t>“</w:t>
      </w:r>
      <w:r>
        <w:rPr>
          <w:sz w:val="26"/>
          <w:szCs w:val="26"/>
          <w:rtl w:val="0"/>
          <w:lang w:val="it-IT"/>
        </w:rPr>
        <w:t>Il Pugliese</w:t>
      </w:r>
      <w:r>
        <w:rPr>
          <w:sz w:val="26"/>
          <w:szCs w:val="26"/>
          <w:rtl w:val="0"/>
          <w:lang w:val="it-IT"/>
        </w:rPr>
        <w:t>”</w:t>
      </w:r>
      <w:r>
        <w:rPr>
          <w:sz w:val="26"/>
          <w:szCs w:val="26"/>
          <w:rtl w:val="0"/>
          <w:lang w:val="it-IT"/>
        </w:rPr>
        <w:t xml:space="preserve">: sentore country chic e sapori della tradizione, disponibile solo per cena in Masseria o nel cortile interno (su prenotazione e compreso nella quota). </w:t>
      </w:r>
    </w:p>
    <w:p>
      <w:pPr>
        <w:pStyle w:val="Normal.0"/>
        <w:jc w:val="both"/>
        <w:rPr>
          <w:rStyle w:val="Nessuno A"/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Quando andare? Sempre, con un occhio al calendario delle </w:t>
      </w:r>
      <w:r>
        <w:rPr>
          <w:outline w:val="0"/>
          <w:color w:val="c00000"/>
          <w:sz w:val="26"/>
          <w:szCs w:val="26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settimane </w:t>
      </w:r>
      <w:r>
        <w:rPr>
          <w:outline w:val="0"/>
          <w:color w:val="c00000"/>
          <w:sz w:val="26"/>
          <w:szCs w:val="26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“</w:t>
      </w:r>
      <w:r>
        <w:rPr>
          <w:outline w:val="0"/>
          <w:color w:val="c00000"/>
          <w:sz w:val="26"/>
          <w:szCs w:val="26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tematiche</w:t>
      </w:r>
      <w:r>
        <w:rPr>
          <w:outline w:val="0"/>
          <w:color w:val="c00000"/>
          <w:sz w:val="26"/>
          <w:szCs w:val="26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”</w:t>
      </w:r>
      <w:r>
        <w:rPr>
          <w:outline w:val="0"/>
          <w:color w:val="c00000"/>
          <w:sz w:val="26"/>
          <w:szCs w:val="26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! </w:t>
      </w:r>
      <w:r>
        <w:rPr>
          <w:sz w:val="26"/>
          <w:szCs w:val="26"/>
          <w:rtl w:val="0"/>
          <w:lang w:val="it-IT"/>
        </w:rPr>
        <w:t>Sei vintage o un irriducibile sportivo? Agli appassionati che non vogliono rinunciare ad allenarsi neppure in vacanza, anzi prediligono le declinazioni pi</w:t>
      </w:r>
      <w:r>
        <w:rPr>
          <w:sz w:val="26"/>
          <w:szCs w:val="26"/>
          <w:rtl w:val="0"/>
          <w:lang w:val="it-IT"/>
        </w:rPr>
        <w:t xml:space="preserve">ù </w:t>
      </w:r>
      <w:r>
        <w:rPr>
          <w:sz w:val="26"/>
          <w:szCs w:val="26"/>
          <w:rtl w:val="0"/>
          <w:lang w:val="it-IT"/>
        </w:rPr>
        <w:t xml:space="preserve">attuali di certi giochi, consigliamo la </w:t>
      </w:r>
      <w:r>
        <w:rPr>
          <w:outline w:val="0"/>
          <w:color w:val="c00000"/>
          <w:sz w:val="26"/>
          <w:szCs w:val="26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Padel Week dal 25 giugno al 2 luglio</w:t>
      </w:r>
      <w:r>
        <w:rPr>
          <w:sz w:val="26"/>
          <w:szCs w:val="26"/>
          <w:rtl w:val="0"/>
          <w:lang w:val="it-IT"/>
        </w:rPr>
        <w:t>: un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intera settimana in tema, tra tornei e lezioni con giocatori professionisti, presso i nuovissimi campi del relais. Sono inoltre a disposizione degli ospiti anche una sala fitness e un percorso attrezzato per praticare jogging e fare esercizi utilizzando gli attrezzi a disposizione; e ancora campi da calcetto, tennis, pallavolo/basket, bocce, un tavolo da ping pong e un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area per il tiro con l</w:t>
      </w:r>
      <w:r>
        <w:rPr>
          <w:sz w:val="26"/>
          <w:szCs w:val="26"/>
          <w:rtl w:val="0"/>
          <w:lang w:val="it-IT"/>
        </w:rPr>
        <w:t>’</w:t>
      </w:r>
      <w:r>
        <w:rPr>
          <w:sz w:val="26"/>
          <w:szCs w:val="26"/>
          <w:rtl w:val="0"/>
          <w:lang w:val="it-IT"/>
        </w:rPr>
        <w:t>arco.</w:t>
      </w:r>
    </w:p>
    <w:p>
      <w:pPr>
        <w:pStyle w:val="Normal.0"/>
        <w:jc w:val="both"/>
        <w:rPr>
          <w:rStyle w:val="Nessuno A"/>
          <w:sz w:val="26"/>
          <w:szCs w:val="26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Calibri" w:hAnsi="Calibri"/>
          <w:outline w:val="0"/>
          <w:color w:val="c00000"/>
          <w:sz w:val="26"/>
          <w:szCs w:val="26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Dal 30 luglio al 6 agosto</w:t>
      </w:r>
      <w:r>
        <w:rPr>
          <w:rFonts w:ascii="Calibri" w:hAnsi="Calibri"/>
          <w:sz w:val="26"/>
          <w:szCs w:val="26"/>
          <w:rtl w:val="0"/>
          <w:lang w:val="it-IT"/>
        </w:rPr>
        <w:t xml:space="preserve"> sar</w:t>
      </w:r>
      <w:r>
        <w:rPr>
          <w:rFonts w:ascii="Calibri" w:hAnsi="Calibri" w:hint="default"/>
          <w:sz w:val="26"/>
          <w:szCs w:val="26"/>
          <w:rtl w:val="0"/>
          <w:lang w:val="it-IT"/>
        </w:rPr>
        <w:t>à</w:t>
      </w:r>
      <w:r>
        <w:rPr>
          <w:rFonts w:ascii="Calibri" w:hAnsi="Calibri"/>
          <w:sz w:val="26"/>
          <w:szCs w:val="26"/>
          <w:rtl w:val="0"/>
          <w:lang w:val="it-IT"/>
        </w:rPr>
        <w:t xml:space="preserve">, invece, la volta della </w:t>
      </w:r>
      <w:r>
        <w:rPr>
          <w:rFonts w:ascii="Calibri" w:hAnsi="Calibri"/>
          <w:outline w:val="0"/>
          <w:color w:val="c00000"/>
          <w:sz w:val="26"/>
          <w:szCs w:val="26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Vintage Week</w:t>
      </w:r>
      <w:r>
        <w:rPr>
          <w:rFonts w:ascii="Calibri" w:hAnsi="Calibri"/>
          <w:sz w:val="26"/>
          <w:szCs w:val="26"/>
          <w:rtl w:val="0"/>
          <w:lang w:val="it-IT"/>
        </w:rPr>
        <w:t>, con serate a tema, esibizioni di ballerini professionisti e giochi che regalano un tour di due ore in auto d</w:t>
      </w:r>
      <w:r>
        <w:rPr>
          <w:rFonts w:ascii="Calibri" w:hAnsi="Calibri" w:hint="default"/>
          <w:sz w:val="26"/>
          <w:szCs w:val="26"/>
          <w:rtl w:val="0"/>
          <w:lang w:val="it-IT"/>
        </w:rPr>
        <w:t>’</w:t>
      </w:r>
      <w:r>
        <w:rPr>
          <w:rFonts w:ascii="Calibri" w:hAnsi="Calibri"/>
          <w:sz w:val="26"/>
          <w:szCs w:val="26"/>
          <w:rtl w:val="0"/>
          <w:lang w:val="it-IT"/>
        </w:rPr>
        <w:t>epoca. Sar</w:t>
      </w:r>
      <w:r>
        <w:rPr>
          <w:rFonts w:ascii="Calibri" w:hAnsi="Calibri" w:hint="default"/>
          <w:sz w:val="26"/>
          <w:szCs w:val="26"/>
          <w:rtl w:val="0"/>
          <w:lang w:val="it-IT"/>
        </w:rPr>
        <w:t xml:space="preserve">à </w:t>
      </w:r>
      <w:r>
        <w:rPr>
          <w:rFonts w:ascii="Calibri" w:hAnsi="Calibri"/>
          <w:sz w:val="26"/>
          <w:szCs w:val="26"/>
          <w:rtl w:val="0"/>
          <w:lang w:val="it-IT"/>
        </w:rPr>
        <w:t>un po</w:t>
      </w:r>
      <w:r>
        <w:rPr>
          <w:rFonts w:ascii="Calibri" w:hAnsi="Calibri" w:hint="default"/>
          <w:sz w:val="26"/>
          <w:szCs w:val="26"/>
          <w:rtl w:val="0"/>
          <w:lang w:val="it-IT"/>
        </w:rPr>
        <w:t xml:space="preserve">’ </w:t>
      </w:r>
      <w:r>
        <w:rPr>
          <w:rFonts w:ascii="Calibri" w:hAnsi="Calibri"/>
          <w:sz w:val="26"/>
          <w:szCs w:val="26"/>
          <w:rtl w:val="0"/>
          <w:lang w:val="it-IT"/>
        </w:rPr>
        <w:t>come sentirsi Audrey Hepburn in colazione da Tiffany, ma meno nostalgici, pi</w:t>
      </w:r>
      <w:r>
        <w:rPr>
          <w:rFonts w:ascii="Calibri" w:hAnsi="Calibri" w:hint="default"/>
          <w:sz w:val="26"/>
          <w:szCs w:val="26"/>
          <w:rtl w:val="0"/>
          <w:lang w:val="it-IT"/>
        </w:rPr>
        <w:t xml:space="preserve">ù </w:t>
      </w:r>
      <w:r>
        <w:rPr>
          <w:rFonts w:ascii="Calibri" w:hAnsi="Calibri"/>
          <w:sz w:val="26"/>
          <w:szCs w:val="26"/>
          <w:rtl w:val="0"/>
          <w:lang w:val="it-IT"/>
        </w:rPr>
        <w:t>alla maniera di Fonzie e il suo ciuffo con la brillantina. Facciamo un giro di Lindy Hop?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 xml:space="preserve">Offerta: soggiorni in All inclusive a partire dal 28 maggio </w:t>
      </w:r>
      <w:r>
        <w:rPr>
          <w:rFonts w:ascii="Verdana" w:hAnsi="Verdana" w:hint="default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 xml:space="preserve">€ </w:t>
      </w:r>
      <w:r>
        <w:rPr>
          <w:rFonts w:ascii="Verdana" w:hAnsi="Verdana"/>
          <w:outline w:val="0"/>
          <w:color w:val="ba0c2f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120,00 a persona a l giorno. Tariffe valide per soggiorni di minimo 7 notti dall'11 giugno al 17 settembre. Domenica/Domenica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Per informazioni</w:t>
      </w:r>
    </w:p>
    <w:p>
      <w:pPr>
        <w:pStyle w:val="Normal.0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"https://cdshotels.it/basiliani/"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https://cdshotels.it/basiliani/</w:t>
      </w:r>
      <w:r>
        <w:rPr/>
        <w:fldChar w:fldCharType="end" w:fldLock="0"/>
      </w:r>
      <w:r>
        <w:rPr>
          <w:rStyle w:val="Hyperlink.0"/>
          <w:rtl w:val="0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"mailto:info@cdshotels.it"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info@cdshotels.it</w:t>
      </w:r>
      <w:r>
        <w:rPr/>
        <w:fldChar w:fldCharType="end" w:fldLock="0"/>
      </w:r>
      <w:r>
        <w:rPr>
          <w:rStyle w:val="Hyperlink.0"/>
          <w:rtl w:val="0"/>
        </w:rPr>
        <w:t xml:space="preserve"> - 0832351321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Hyperlink.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Hyperlink.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Hyperlink.0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</w:pPr>
      <w:r>
        <w:rPr>
          <w:rStyle w:val="Nessuno"/>
          <w:rFonts w:ascii="Verdana" w:hAnsi="Verdana"/>
          <w:b w:val="1"/>
          <w:bCs w:val="1"/>
          <w:outline w:val="0"/>
          <w:color w:val="ab0a30"/>
          <w:sz w:val="22"/>
          <w:szCs w:val="22"/>
          <w:u w:color="ab0a30"/>
          <w:rtl w:val="0"/>
          <w:lang w:val="it-IT"/>
          <w14:textFill>
            <w14:solidFill>
              <w14:srgbClr w14:val="AB0A30"/>
            </w14:solidFill>
          </w14:textFill>
        </w:rPr>
        <w:t xml:space="preserve">CDSHotels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una catena alberghiera con sede a Lecce, che gestisce e commercializza 12 strutture, di cui 5 hotel collection a 4 e 5* e 7 villaggi turistici. Le strutture sono dislocate tra Puglia e Sicilia, per un totale di 2.365 unit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abitative, 8.389 posti letto e 8 Spa, di cui il centro benessere 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Melograno,  presso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hotel Basiliani, si distingue per essere il maggiore del Salento. Gli ospiti di CDSHotels vivono un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esperienza di ospitalit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italiana che si caratterizza nelle sue due principali linee di prodotto: gli hotel rappresentano indirizzi ideali per soggiorni in coppia, non solo durante la stagione estiva, infatti la proposta wellness e la natura selvaggia punteggiata di citt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-scrigno ne fanno destinazioni scenografiche da vivere tutto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anno. Alle famiglie sono riservati programmi e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dedicate in particolare nei villaggi turistici, in cui gli ospiti vengono accolti in un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atmosfera informale, potendo contare su servizi premurosi e puntuali. Inoltre, CDSHotels si rivolge al segmento Mice, con 36 sale convegni e una proposta attuale che, insieme al territorio circostante, si conferma un binomio vincente. La societ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opera ponendo particolare attenzione alla sostenibilit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ambientale,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accessibilit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innovazione tecnologica.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951231" cy="9512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231" cy="9512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sz w:val="22"/>
      <w:szCs w:val="22"/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sz w:val="22"/>
      <w:szCs w:val="22"/>
      <w:u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