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2819079</wp:posOffset>
            </wp:positionH>
            <wp:positionV relativeFrom="page">
              <wp:posOffset>358137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i w:val="1"/>
          <w:iCs w:val="1"/>
          <w:outline w:val="0"/>
          <w:color w:val="ba0c2f"/>
          <w:sz w:val="22"/>
          <w:szCs w:val="22"/>
          <w:u w:color="444444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444444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Ispirazioni di viaggio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444444"/>
          <w:sz w:val="22"/>
          <w:szCs w:val="22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PER AMORE O PER AMICIZIA, MA ANCHE IN FAMIGLIA: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LE MALDIVE REGALANO UN</w:t>
      </w:r>
      <w:r>
        <w:rPr>
          <w:rFonts w:ascii="Verdana" w:hAnsi="Verdana" w:hint="default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ESPERIENZA PER SEMPRE!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1"/>
          <w:szCs w:val="21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Soggiorno cinque stelle al Sun Siyam Iru Fushi con Gastaldi Holidays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44444"/>
          <w:sz w:val="22"/>
          <w:szCs w:val="22"/>
          <w:u w:color="444444"/>
          <w:shd w:val="clear" w:color="auto" w:fill="ffffff"/>
          <w14:textFill>
            <w14:solidFill>
              <w14:srgbClr w14:val="444444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44444"/>
          <w:shd w:val="clear" w:color="auto" w:fill="ffffff"/>
        </w:rPr>
      </w:pPr>
      <w:r>
        <w:rPr>
          <w:rFonts w:ascii="Verdana" w:hAnsi="Verdana"/>
          <w:i w:val="1"/>
          <w:iCs w:val="1"/>
          <w:sz w:val="22"/>
          <w:szCs w:val="22"/>
          <w:u w:color="444444"/>
          <w:shd w:val="clear" w:color="auto" w:fill="ffffff"/>
          <w:rtl w:val="0"/>
          <w:lang w:val="it-IT"/>
        </w:rPr>
        <w:t>Milano, 2</w:t>
      </w:r>
      <w:r>
        <w:rPr>
          <w:rFonts w:ascii="Verdana" w:hAnsi="Verdana"/>
          <w:i w:val="1"/>
          <w:iCs w:val="1"/>
          <w:sz w:val="22"/>
          <w:szCs w:val="22"/>
          <w:u w:color="444444"/>
          <w:shd w:val="clear" w:color="auto" w:fill="ffffff"/>
          <w:rtl w:val="0"/>
          <w:lang w:val="it-IT"/>
        </w:rPr>
        <w:t>1</w:t>
      </w:r>
      <w:r>
        <w:rPr>
          <w:rFonts w:ascii="Verdana" w:hAnsi="Verdana"/>
          <w:i w:val="1"/>
          <w:iCs w:val="1"/>
          <w:sz w:val="22"/>
          <w:szCs w:val="22"/>
          <w:u w:color="444444"/>
          <w:shd w:val="clear" w:color="auto" w:fill="ffffff"/>
          <w:rtl w:val="0"/>
          <w:lang w:val="it-IT"/>
        </w:rPr>
        <w:t xml:space="preserve"> marzo 2023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- Maldive all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improvviso? No, quello era il paradiso. Il sillogismo non solo regge, ma risplende tra l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indaco e il turchese, sulla battigia dell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 xml:space="preserve">atollo di Noonu.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44444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44444"/>
          <w:shd w:val="clear" w:color="auto" w:fill="ffffff"/>
        </w:rPr>
      </w:pP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 xml:space="preserve">atmosfera 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 xml:space="preserve">intima, costume e piedi scalzi fino al tramonto al </w:t>
      </w:r>
      <w:r>
        <w:rPr>
          <w:rFonts w:ascii="Verdana" w:hAnsi="Verdana"/>
          <w:b w:val="1"/>
          <w:bCs w:val="1"/>
          <w:sz w:val="22"/>
          <w:szCs w:val="22"/>
          <w:u w:color="444444"/>
          <w:shd w:val="clear" w:color="auto" w:fill="ffffff"/>
          <w:rtl w:val="0"/>
          <w:lang w:val="it-IT"/>
        </w:rPr>
        <w:t xml:space="preserve">Sun Siyam Iru Fushi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per un soggiorno che pone il fattore felicit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 xml:space="preserve">pura quale denominatore comune, che si parta in coppia o si scelga di divertisti con un gruppo di amici; funziona molto bene anche il format 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vacanze in famiglia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”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 xml:space="preserve">!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44444"/>
          <w:shd w:val="clear" w:color="auto" w:fill="ffffff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44444"/>
          <w:shd w:val="clear" w:color="auto" w:fill="ffffff"/>
        </w:rPr>
      </w:pPr>
      <w:r>
        <w:rPr>
          <w:rFonts w:ascii="Verdana" w:hAnsi="Verdana"/>
          <w:b w:val="1"/>
          <w:bCs w:val="1"/>
          <w:sz w:val="22"/>
          <w:szCs w:val="22"/>
          <w:u w:color="444444"/>
          <w:shd w:val="clear" w:color="auto" w:fill="ffffff"/>
          <w:rtl w:val="0"/>
          <w:lang w:val="it-IT"/>
        </w:rPr>
        <w:t xml:space="preserve">Gastaldi Holidays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propone un soggiorno di 7 notti, con trattamento all inclusive che prevede anche i trasferimenti in idrovolante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pt-PT"/>
        </w:rPr>
        <w:t xml:space="preserve">.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u w:color="444444"/>
          <w:shd w:val="clear" w:color="auto" w:fill="ffffff"/>
          <w:lang w:val="pt-PT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pt-PT"/>
        </w:rPr>
        <w:t>Cinque stelle, tanto sole e soprattutto un tempo lento a scandire le giornate, di cui godere a tempo pieno d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 xml:space="preserve">irettamente dalla camera, che 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un po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come dire spiaggia visto che qui si trovano le Deluxe Beach Villa. La ristorazione alza ulteriormente il grado di soddisfazione del soggiorno con sette ristoranti e tre bar, che compongono una proposta fusion. Dalla colazione all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aperto, alla cena pi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romantica con pescato del giorno, fino alle grigliate in riva all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oceano. Certo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non mancano i grandi classici della cucina italiana, ma anche giapponese, indiana e francese. Nel tempo libero, parola d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ordine per sentirsi davvero in vacanza, gli ospiti potranno scegliere tra palestra, piscina o una partita a  tennis, e perch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é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no ping-pong e beach volley? Kids Club garantito, con piscina dedicata agli ospiti pi</w:t>
      </w:r>
      <w:r>
        <w:rPr>
          <w:rFonts w:ascii="Verdana" w:hAnsi="Verdana" w:hint="default"/>
          <w:sz w:val="22"/>
          <w:szCs w:val="22"/>
          <w:u w:color="444444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444444"/>
          <w:shd w:val="clear" w:color="auto" w:fill="ffffff"/>
          <w:rtl w:val="0"/>
          <w:lang w:val="it-IT"/>
        </w:rPr>
        <w:t>piccoli.</w:t>
      </w:r>
    </w:p>
    <w:p>
      <w:pPr>
        <w:pStyle w:val="Corpo A 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Gastaldi Holidays firma la proposta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Sun Siyam Iru Fushi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rFonts w:ascii="Verdana" w:hAnsi="Verdana"/>
          <w:sz w:val="22"/>
          <w:szCs w:val="22"/>
          <w:rtl w:val="0"/>
          <w:lang w:val="it-IT"/>
        </w:rPr>
        <w:t>rezzi a partire da 3.750 euro a persona.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La quota comprende: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444444"/>
          <w:sz w:val="22"/>
          <w:szCs w:val="22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7 notti alle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Maldive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presso il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Sun Siyam Iru Fushi in camera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Deluxe Beach Villa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con trattamento di All Inclusive. Trasferimenti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andata e ritorno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in idrovolante</w:t>
      </w:r>
      <w:r>
        <w:rPr>
          <w:rFonts w:ascii="Verdana" w:hAnsi="Verdana" w:hint="default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 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es-ES_tradnl"/>
          <w14:textFill>
            <w14:solidFill>
              <w14:srgbClr w14:val="444444"/>
            </w14:solidFill>
          </w14:textFill>
        </w:rPr>
        <w:t>inclusi</w:t>
      </w:r>
      <w:r>
        <w:rPr>
          <w:rFonts w:ascii="Verdana" w:hAnsi="Verdana"/>
          <w:outline w:val="0"/>
          <w:color w:val="444444"/>
          <w:sz w:val="22"/>
          <w:szCs w:val="22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53535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Style w:val="Nessuno"/>
          <w:rFonts w:ascii="Verdana" w:hAnsi="Verdana"/>
          <w:i w:val="1"/>
          <w:iCs w:val="1"/>
          <w:sz w:val="22"/>
          <w:szCs w:val="22"/>
          <w:u w:color="353535"/>
          <w:rtl w:val="0"/>
          <w:lang w:val="it-IT"/>
        </w:rPr>
        <w:t xml:space="preserve">Il gruppo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Gastaldi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nasce nel 1860 con il genovese Gian Battista Gastaldi che inizia a operare come Agenzia Marittima e viene rilevata nel 1904 da Alessandro Cerruti.</w:t>
      </w:r>
      <w:r>
        <w:rPr>
          <w:rStyle w:val="Nessuno"/>
          <w:rFonts w:ascii="Verdana" w:cs="Verdana" w:hAnsi="Verdana" w:eastAsia="Verdana"/>
          <w:i w:val="1"/>
          <w:iCs w:val="1"/>
          <w:sz w:val="22"/>
          <w:szCs w:val="22"/>
        </w:rPr>
        <w:br w:type="textWrapping"/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era del nascente turismo di massa, Gastaldi diventa protagonista dello sviluppo del tour operating </w:t>
      </w:r>
      <w:r>
        <w:rPr>
          <w:rStyle w:val="Nessuno"/>
          <w:rFonts w:ascii="Verdana" w:hAnsi="Verdana"/>
          <w:sz w:val="22"/>
          <w:szCs w:val="22"/>
          <w:rtl w:val="0"/>
          <w:lang w:val="it-IT"/>
        </w:rPr>
        <w:t xml:space="preserve">posizionandosi come pioniere nei viaggi oltre oceano e specializzato nei viaggi confezionati sulle specifiche esigenze del cliente.  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Nel 2022 Baja Hotels Travel Management Srl, acquisisce il 60% delle quote di Gastaldi Holidays, il tour operator italiano del Gruppo Gastaldi.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Gastaldi Holidays,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