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9132" w14:textId="77777777" w:rsidR="00C063D4" w:rsidRDefault="00BE56B1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62970BD2" w14:textId="77777777" w:rsidR="00C063D4" w:rsidRDefault="00C063D4">
      <w:pPr>
        <w:rPr>
          <w:rFonts w:ascii="Verdana" w:eastAsia="Verdana" w:hAnsi="Verdana" w:cs="Verdana"/>
          <w:b/>
          <w:color w:val="000000"/>
        </w:rPr>
      </w:pPr>
    </w:p>
    <w:p w14:paraId="634F68EC" w14:textId="0979EF70" w:rsidR="00F530CE" w:rsidRDefault="0073131D" w:rsidP="0073131D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73131D">
        <w:rPr>
          <w:rFonts w:ascii="Verdana" w:eastAsia="Verdana" w:hAnsi="Verdana" w:cs="Verdana"/>
          <w:b/>
          <w:color w:val="000000"/>
          <w:sz w:val="28"/>
          <w:szCs w:val="28"/>
        </w:rPr>
        <w:t>CON SCALAPAY MENO CARRELLI ABBANDONATI</w:t>
      </w:r>
    </w:p>
    <w:p w14:paraId="57AD5D44" w14:textId="1F7B96A8" w:rsidR="00875D3C" w:rsidRPr="0073131D" w:rsidRDefault="0073131D" w:rsidP="0073131D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73131D">
        <w:rPr>
          <w:rFonts w:ascii="Verdana" w:eastAsia="Verdana" w:hAnsi="Verdana" w:cs="Verdana"/>
          <w:b/>
          <w:color w:val="000000"/>
          <w:sz w:val="28"/>
          <w:szCs w:val="28"/>
        </w:rPr>
        <w:t xml:space="preserve"> E PIÙ ACQUISTI DI QUALITÀ. </w:t>
      </w:r>
    </w:p>
    <w:p w14:paraId="30DFDBB6" w14:textId="77777777" w:rsidR="00875D3C" w:rsidRDefault="00875D3C">
      <w:pPr>
        <w:jc w:val="center"/>
      </w:pPr>
    </w:p>
    <w:p w14:paraId="16FC9F13" w14:textId="3E74BFD2" w:rsidR="0073131D" w:rsidRDefault="00875D3C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case st</w:t>
      </w:r>
      <w:r w:rsidR="00D730A3">
        <w:rPr>
          <w:rFonts w:ascii="Verdana" w:eastAsia="Verdana" w:hAnsi="Verdana" w:cs="Verdana"/>
          <w:b/>
          <w:color w:val="000000"/>
          <w:sz w:val="22"/>
          <w:szCs w:val="22"/>
        </w:rPr>
        <w:t>udy con</w:t>
      </w:r>
      <w:r w:rsidR="00F530CE">
        <w:rPr>
          <w:rFonts w:ascii="Verdana" w:eastAsia="Verdana" w:hAnsi="Verdana" w:cs="Verdana"/>
          <w:b/>
          <w:color w:val="000000"/>
          <w:sz w:val="22"/>
          <w:szCs w:val="22"/>
        </w:rPr>
        <w:t xml:space="preserve"> il tour operator</w:t>
      </w:r>
      <w:r w:rsidR="00D730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D730A3">
        <w:rPr>
          <w:rFonts w:ascii="Verdana" w:eastAsia="Verdana" w:hAnsi="Verdana" w:cs="Verdana"/>
          <w:b/>
          <w:color w:val="000000"/>
          <w:sz w:val="22"/>
          <w:szCs w:val="22"/>
        </w:rPr>
        <w:t>All</w:t>
      </w:r>
      <w:proofErr w:type="spellEnd"/>
      <w:r w:rsidR="00D730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Tours rivela numeri interessanti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:</w:t>
      </w:r>
    </w:p>
    <w:p w14:paraId="746F5A17" w14:textId="77777777" w:rsidR="008B534F" w:rsidRPr="00C404A1" w:rsidRDefault="008B534F" w:rsidP="00C404A1">
      <w:pPr>
        <w:ind w:left="720"/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</w:pPr>
    </w:p>
    <w:p w14:paraId="6EE01B6A" w14:textId="6DAD5088" w:rsidR="00C063D4" w:rsidRPr="00C404A1" w:rsidRDefault="00875D3C" w:rsidP="00C40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</w:pPr>
      <w:r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+ 20% di pratiche di nuovi clienti </w:t>
      </w:r>
      <w:r w:rsidR="00F530CE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vs</w:t>
      </w:r>
      <w:r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2021 grazie a Scalapay</w:t>
      </w:r>
    </w:p>
    <w:p w14:paraId="2688A37A" w14:textId="3246007C" w:rsidR="00C063D4" w:rsidRPr="00C404A1" w:rsidRDefault="00F530CE" w:rsidP="00C40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</w:t>
      </w:r>
      <w:r w:rsidR="00875D3C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12%</w:t>
      </w:r>
      <w:r w:rsidR="00BE56B1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d</w:t>
      </w:r>
      <w:r w:rsid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i </w:t>
      </w:r>
      <w:proofErr w:type="spellStart"/>
      <w:r w:rsid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penetration</w:t>
      </w:r>
      <w:proofErr w:type="spellEnd"/>
      <w:r w:rsidR="00875D3C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media</w:t>
      </w:r>
      <w:r w:rsid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sul totale delle prenotazioni</w:t>
      </w:r>
    </w:p>
    <w:p w14:paraId="62F43D6F" w14:textId="7D1C94AD" w:rsidR="00875D3C" w:rsidRPr="00C404A1" w:rsidRDefault="00C404A1" w:rsidP="00C40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+</w:t>
      </w:r>
      <w:r w:rsidR="00D730A3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9</w:t>
      </w:r>
      <w:r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>%</w:t>
      </w:r>
      <w:r w:rsidR="00D730A3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 </w:t>
      </w:r>
      <w:r w:rsidR="00F530CE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valore </w:t>
      </w:r>
      <w:r w:rsidR="00D730A3" w:rsidRPr="00C404A1">
        <w:rPr>
          <w:rFonts w:ascii="Verdana" w:eastAsia="Verdana" w:hAnsi="Verdana" w:cs="Verdana"/>
          <w:bCs/>
          <w:i/>
          <w:iCs/>
          <w:color w:val="000000"/>
          <w:sz w:val="22"/>
          <w:szCs w:val="22"/>
        </w:rPr>
        <w:t xml:space="preserve">della pratica media </w:t>
      </w:r>
    </w:p>
    <w:p w14:paraId="4EE5BB6B" w14:textId="77777777" w:rsidR="00C063D4" w:rsidRPr="00F530CE" w:rsidRDefault="00BE56B1" w:rsidP="00C404A1">
      <w:pPr>
        <w:ind w:left="720"/>
        <w:rPr>
          <w:rFonts w:ascii="Verdana" w:eastAsia="Verdana" w:hAnsi="Verdana" w:cs="Verdana"/>
          <w:bCs/>
          <w:i/>
          <w:iCs/>
          <w:sz w:val="20"/>
          <w:szCs w:val="20"/>
        </w:rPr>
      </w:pPr>
      <w:r w:rsidRPr="00F530CE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    </w:t>
      </w:r>
    </w:p>
    <w:p w14:paraId="5E53C785" w14:textId="1DDC3267" w:rsidR="00C063D4" w:rsidRDefault="00875D3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i/>
          <w:color w:val="000000"/>
          <w:sz w:val="20"/>
          <w:szCs w:val="20"/>
        </w:rPr>
        <w:t>Milano, 26 gennaio 2023</w:t>
      </w:r>
      <w:r w:rsidR="00BE56B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23864A20" w14:textId="77777777" w:rsidR="00F530CE" w:rsidRDefault="00F530C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F1A1660" w14:textId="1A18F210" w:rsidR="00C063D4" w:rsidRDefault="00875D3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Buy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Now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Later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non è più appannaggio di pochi ma</w:t>
      </w:r>
      <w:r w:rsidR="00C404A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 trend</w:t>
      </w:r>
      <w:r w:rsidR="008B534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consolidato</w:t>
      </w:r>
      <w:r w:rsidR="00C404A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anche per il settore del turismo.</w:t>
      </w:r>
    </w:p>
    <w:p w14:paraId="175EA53D" w14:textId="77777777" w:rsidR="00F530CE" w:rsidRDefault="00F530C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6D951A5" w14:textId="5B3C1E53" w:rsidR="00C063D4" w:rsidRDefault="00875D3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dimostrarlo sono</w:t>
      </w:r>
      <w:r w:rsidR="008B534F">
        <w:rPr>
          <w:rFonts w:ascii="Verdana" w:eastAsia="Verdana" w:hAnsi="Verdana" w:cs="Verdana"/>
          <w:color w:val="000000"/>
          <w:sz w:val="20"/>
          <w:szCs w:val="20"/>
        </w:rPr>
        <w:t xml:space="preserve"> anche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 dati raccolti da Scalapay e </w:t>
      </w:r>
      <w:r w:rsidR="00F530CE">
        <w:rPr>
          <w:rFonts w:ascii="Verdana" w:eastAsia="Verdana" w:hAnsi="Verdana" w:cs="Verdana"/>
          <w:color w:val="000000"/>
          <w:sz w:val="20"/>
          <w:szCs w:val="20"/>
        </w:rPr>
        <w:t xml:space="preserve">la società partner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Tours che hanno analizzato il comportamento del consumatore di </w:t>
      </w:r>
      <w:r w:rsidR="008B534F">
        <w:rPr>
          <w:rFonts w:ascii="Verdana" w:eastAsia="Verdana" w:hAnsi="Verdana" w:cs="Verdana"/>
          <w:color w:val="000000"/>
          <w:sz w:val="20"/>
          <w:szCs w:val="20"/>
        </w:rPr>
        <w:t>viaggi online.</w:t>
      </w:r>
    </w:p>
    <w:p w14:paraId="4A1DE894" w14:textId="77777777" w:rsidR="00D730A3" w:rsidRDefault="00D730A3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78705419" w14:textId="77777777" w:rsidR="008168A4" w:rsidRDefault="008168A4" w:rsidP="008168A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All</w:t>
      </w:r>
      <w:proofErr w:type="spellEnd"/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Tours è un tour operator online guidato da Ciro Di Maso che opera esclusivamente nel segmento B2C e propone </w:t>
      </w:r>
      <w:r w:rsidR="008B534F">
        <w:rPr>
          <w:rFonts w:ascii="Verdana" w:eastAsia="Verdana" w:hAnsi="Verdana" w:cs="Verdana"/>
          <w:color w:val="000000"/>
          <w:sz w:val="20"/>
          <w:szCs w:val="20"/>
        </w:rPr>
        <w:t xml:space="preserve">mete italiane </w:t>
      </w:r>
      <w:r w:rsidR="00D730A3">
        <w:rPr>
          <w:rFonts w:ascii="Verdana" w:eastAsia="Verdana" w:hAnsi="Verdana" w:cs="Verdana"/>
          <w:color w:val="000000"/>
          <w:sz w:val="20"/>
          <w:szCs w:val="20"/>
        </w:rPr>
        <w:t xml:space="preserve">a una clientela composta 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per il 70% da famiglie con figli e per il 30% da coppie e nuclei familiari con bambini molto piccoli. </w:t>
      </w:r>
    </w:p>
    <w:p w14:paraId="0857373A" w14:textId="77777777" w:rsidR="00254BC9" w:rsidRDefault="00254B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4EE4E2A" w14:textId="77777777" w:rsidR="00254BC9" w:rsidRPr="008168A4" w:rsidRDefault="00254BC9" w:rsidP="00254B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54BC9">
        <w:rPr>
          <w:rFonts w:ascii="Verdana" w:eastAsia="Verdana" w:hAnsi="Verdana" w:cs="Verdana"/>
          <w:color w:val="000000"/>
          <w:sz w:val="20"/>
          <w:szCs w:val="20"/>
        </w:rPr>
        <w:t xml:space="preserve">Scalapay, leader dei pagamenti </w:t>
      </w:r>
      <w:proofErr w:type="spellStart"/>
      <w:r w:rsidRPr="00254BC9">
        <w:rPr>
          <w:rFonts w:ascii="Verdana" w:eastAsia="Verdana" w:hAnsi="Verdana" w:cs="Verdana"/>
          <w:color w:val="000000"/>
          <w:sz w:val="20"/>
          <w:szCs w:val="20"/>
        </w:rPr>
        <w:t>Buy</w:t>
      </w:r>
      <w:proofErr w:type="spellEnd"/>
      <w:r w:rsidRPr="00254BC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254BC9">
        <w:rPr>
          <w:rFonts w:ascii="Verdana" w:eastAsia="Verdana" w:hAnsi="Verdana" w:cs="Verdana"/>
          <w:color w:val="000000"/>
          <w:sz w:val="20"/>
          <w:szCs w:val="20"/>
        </w:rPr>
        <w:t>Now</w:t>
      </w:r>
      <w:proofErr w:type="spellEnd"/>
      <w:r w:rsidRPr="00254BC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254BC9">
        <w:rPr>
          <w:rFonts w:ascii="Verdana" w:eastAsia="Verdana" w:hAnsi="Verdana" w:cs="Verdana"/>
          <w:color w:val="000000"/>
          <w:sz w:val="20"/>
          <w:szCs w:val="20"/>
        </w:rPr>
        <w:t>pay</w:t>
      </w:r>
      <w:proofErr w:type="spellEnd"/>
      <w:r w:rsidRPr="00254BC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254BC9">
        <w:rPr>
          <w:rFonts w:ascii="Verdana" w:eastAsia="Verdana" w:hAnsi="Verdana" w:cs="Verdana"/>
          <w:color w:val="000000"/>
          <w:sz w:val="20"/>
          <w:szCs w:val="20"/>
        </w:rPr>
        <w:t>Later</w:t>
      </w:r>
      <w:proofErr w:type="spellEnd"/>
      <w:r w:rsidRPr="00254BC9">
        <w:rPr>
          <w:rFonts w:ascii="Verdana" w:eastAsia="Verdana" w:hAnsi="Verdana" w:cs="Verdana"/>
          <w:color w:val="000000"/>
          <w:sz w:val="20"/>
          <w:szCs w:val="20"/>
        </w:rPr>
        <w:t>, ormai attiva nel travel da 2 anni, consente agli utenti di pagare importi fino a duemilacinquecento euro in tre rate senza interessi. Se la vacanza ha un costo maggiore, è possibile corrispondere la differenza tra il totale del viaggio e l’importo rateizzato al momento della prenotazione o del saldo.</w:t>
      </w:r>
    </w:p>
    <w:p w14:paraId="15396D8A" w14:textId="77777777" w:rsidR="008168A4" w:rsidRDefault="008168A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72BF729" w14:textId="33B57318" w:rsidR="00F54D41" w:rsidRDefault="008168A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Offrendo l’opzione </w:t>
      </w: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Buy</w:t>
      </w:r>
      <w:proofErr w:type="spellEnd"/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Now</w:t>
      </w:r>
      <w:proofErr w:type="spellEnd"/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Pay</w:t>
      </w:r>
      <w:proofErr w:type="spellEnd"/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Later</w:t>
      </w:r>
      <w:proofErr w:type="spellEnd"/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(BNPL), </w:t>
      </w:r>
      <w:proofErr w:type="spellStart"/>
      <w:r w:rsidRPr="008168A4">
        <w:rPr>
          <w:rFonts w:ascii="Verdana" w:eastAsia="Verdana" w:hAnsi="Verdana" w:cs="Verdana"/>
          <w:color w:val="000000"/>
          <w:sz w:val="20"/>
          <w:szCs w:val="20"/>
        </w:rPr>
        <w:t>All</w:t>
      </w:r>
      <w:proofErr w:type="spellEnd"/>
      <w:r w:rsidR="00F530C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>Tours ha assistito a</w:t>
      </w:r>
      <w:r w:rsidR="00F530CE">
        <w:rPr>
          <w:rFonts w:ascii="Verdana" w:eastAsia="Verdana" w:hAnsi="Verdana" w:cs="Verdana"/>
          <w:color w:val="000000"/>
          <w:sz w:val="20"/>
          <w:szCs w:val="20"/>
        </w:rPr>
        <w:t>d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un significativo miglioramento dei numeri su più fronti. Nel 2022, ha registrato </w:t>
      </w:r>
      <w:r w:rsidRPr="00D730A3">
        <w:rPr>
          <w:rFonts w:ascii="Verdana" w:eastAsia="Verdana" w:hAnsi="Verdana" w:cs="Verdana"/>
          <w:color w:val="000000"/>
          <w:sz w:val="20"/>
          <w:szCs w:val="20"/>
        </w:rPr>
        <w:t>un incremento del 43% di pratiche di nuovi clienti rispetto al 2021</w:t>
      </w:r>
      <w:r w:rsidRPr="008168A4"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 crescita su cui Scalapay ha inciso per il 20%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23536204" w14:textId="77777777" w:rsidR="00C404A1" w:rsidRDefault="00C404A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CB5CA4B" w14:textId="4A0B01DD" w:rsidR="008168A4" w:rsidRDefault="008168A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proofErr w:type="spellStart"/>
      <w:r w:rsidRPr="00F54D41">
        <w:rPr>
          <w:rFonts w:ascii="Verdana" w:eastAsia="Verdana" w:hAnsi="Verdana" w:cs="Verdana"/>
          <w:b/>
          <w:color w:val="000000"/>
          <w:sz w:val="20"/>
          <w:szCs w:val="20"/>
        </w:rPr>
        <w:t>penetration</w:t>
      </w:r>
      <w:proofErr w:type="spellEnd"/>
      <w:r w:rsidRPr="00F54D41">
        <w:rPr>
          <w:rFonts w:ascii="Verdana" w:eastAsia="Verdana" w:hAnsi="Verdana" w:cs="Verdana"/>
          <w:b/>
          <w:color w:val="000000"/>
          <w:sz w:val="20"/>
          <w:szCs w:val="20"/>
        </w:rPr>
        <w:t xml:space="preserve"> media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 xml:space="preserve"> di Scalapay, sul totale delle prenotazioni, </w:t>
      </w:r>
      <w:r w:rsidRPr="008168A4">
        <w:rPr>
          <w:rFonts w:ascii="Verdana" w:eastAsia="Verdana" w:hAnsi="Verdana" w:cs="Verdana"/>
          <w:b/>
          <w:color w:val="000000"/>
          <w:sz w:val="20"/>
          <w:szCs w:val="20"/>
        </w:rPr>
        <w:t>si attesta al 12% con un picco nei mesi di giugno e agosto</w:t>
      </w:r>
      <w:r w:rsidRPr="008168A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751E7663" w14:textId="77777777" w:rsidR="00F54D41" w:rsidRDefault="00F54D4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CB09752" w14:textId="77777777" w:rsidR="00F54D41" w:rsidRDefault="00F54D4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54D41"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r w:rsidRPr="00F54D41">
        <w:rPr>
          <w:rFonts w:ascii="Verdana" w:eastAsia="Verdana" w:hAnsi="Verdana" w:cs="Verdana"/>
          <w:b/>
          <w:color w:val="000000"/>
          <w:sz w:val="20"/>
          <w:szCs w:val="20"/>
        </w:rPr>
        <w:t>pratica media è aumentata del 9%</w:t>
      </w:r>
      <w:r w:rsidRPr="00F54D41">
        <w:rPr>
          <w:rFonts w:ascii="Verdana" w:eastAsia="Verdana" w:hAnsi="Verdana" w:cs="Verdana"/>
          <w:color w:val="000000"/>
          <w:sz w:val="20"/>
          <w:szCs w:val="20"/>
        </w:rPr>
        <w:t xml:space="preserve"> e, </w:t>
      </w:r>
      <w:r w:rsidRPr="00254BC9">
        <w:rPr>
          <w:rFonts w:ascii="Verdana" w:eastAsia="Verdana" w:hAnsi="Verdana" w:cs="Verdana"/>
          <w:b/>
          <w:color w:val="000000"/>
          <w:sz w:val="20"/>
          <w:szCs w:val="20"/>
        </w:rPr>
        <w:t>nell’80% dei casi, Scalapay è stato utilizzato sul saldo della vacanza</w:t>
      </w:r>
      <w:r w:rsidRPr="00F54D41">
        <w:rPr>
          <w:rFonts w:ascii="Verdana" w:eastAsia="Verdana" w:hAnsi="Verdana" w:cs="Verdana"/>
          <w:color w:val="000000"/>
          <w:sz w:val="20"/>
          <w:szCs w:val="20"/>
        </w:rPr>
        <w:t>: gli utenti hanno quindi bloccato la prenotazione pagando un piccolo acconto all’inizio – pari al 10% del costo del soggiorno. La prima rata è stata addebitata al momento del saldo, le successive due con cadenza mensile.</w:t>
      </w:r>
    </w:p>
    <w:p w14:paraId="0DA9F93D" w14:textId="77777777" w:rsidR="00F54D41" w:rsidRPr="008168A4" w:rsidRDefault="00F54D4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quanto riguarda il target, </w:t>
      </w:r>
      <w:r w:rsidR="00254BC9">
        <w:rPr>
          <w:rFonts w:ascii="Verdana" w:eastAsia="Verdana" w:hAnsi="Verdana" w:cs="Verdana"/>
          <w:color w:val="000000"/>
          <w:sz w:val="20"/>
          <w:szCs w:val="20"/>
        </w:rPr>
        <w:t>l</w:t>
      </w:r>
      <w:r w:rsidRPr="00F54D41">
        <w:rPr>
          <w:rFonts w:ascii="Verdana" w:eastAsia="Verdana" w:hAnsi="Verdana" w:cs="Verdana"/>
          <w:color w:val="000000"/>
          <w:sz w:val="20"/>
          <w:szCs w:val="20"/>
        </w:rPr>
        <w:t>’80% degli ordini effettuati con Scalapay ha visto prota</w:t>
      </w:r>
      <w:r w:rsidR="00254BC9">
        <w:rPr>
          <w:rFonts w:ascii="Verdana" w:eastAsia="Verdana" w:hAnsi="Verdana" w:cs="Verdana"/>
          <w:color w:val="000000"/>
          <w:sz w:val="20"/>
          <w:szCs w:val="20"/>
        </w:rPr>
        <w:t>gonista la</w:t>
      </w:r>
      <w:r w:rsidRPr="00F54D4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4BC9">
        <w:rPr>
          <w:rFonts w:ascii="Verdana" w:eastAsia="Verdana" w:hAnsi="Verdana" w:cs="Verdana"/>
          <w:b/>
          <w:color w:val="000000"/>
          <w:sz w:val="20"/>
          <w:szCs w:val="20"/>
        </w:rPr>
        <w:t>fascia di età 35-54</w:t>
      </w:r>
      <w:r w:rsidRPr="00F54D41">
        <w:rPr>
          <w:rFonts w:ascii="Verdana" w:eastAsia="Verdana" w:hAnsi="Verdana" w:cs="Verdana"/>
          <w:color w:val="000000"/>
          <w:sz w:val="20"/>
          <w:szCs w:val="20"/>
        </w:rPr>
        <w:t>, seguito al 12% dai clienti compresi in quella 25-34, mentre più distaccato al 6% si attesta il segmento 55-64.</w:t>
      </w:r>
    </w:p>
    <w:p w14:paraId="4CCB4179" w14:textId="77777777" w:rsidR="008168A4" w:rsidRDefault="008168A4" w:rsidP="008168A4">
      <w:pPr>
        <w:jc w:val="both"/>
      </w:pPr>
    </w:p>
    <w:p w14:paraId="2C9B8E28" w14:textId="40EEE050" w:rsidR="008168A4" w:rsidRPr="008168A4" w:rsidRDefault="00F54D41" w:rsidP="008168A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54D41">
        <w:rPr>
          <w:rFonts w:ascii="Verdana" w:eastAsia="Verdana" w:hAnsi="Verdana" w:cs="Verdana"/>
          <w:b/>
          <w:sz w:val="20"/>
          <w:szCs w:val="20"/>
        </w:rPr>
        <w:t xml:space="preserve">Commenta Ciro Di Maso, CEO di </w:t>
      </w:r>
      <w:proofErr w:type="spellStart"/>
      <w:r w:rsidRPr="00F54D41">
        <w:rPr>
          <w:rFonts w:ascii="Verdana" w:eastAsia="Verdana" w:hAnsi="Verdana" w:cs="Verdana"/>
          <w:b/>
          <w:sz w:val="20"/>
          <w:szCs w:val="20"/>
        </w:rPr>
        <w:t>All</w:t>
      </w:r>
      <w:proofErr w:type="spellEnd"/>
      <w:r w:rsidRPr="00F54D41">
        <w:rPr>
          <w:rFonts w:ascii="Verdana" w:eastAsia="Verdana" w:hAnsi="Verdana" w:cs="Verdana"/>
          <w:b/>
          <w:sz w:val="20"/>
          <w:szCs w:val="20"/>
        </w:rPr>
        <w:t xml:space="preserve"> Tours:</w:t>
      </w:r>
      <w:r>
        <w:t xml:space="preserve"> </w:t>
      </w:r>
      <w:r w:rsidR="008168A4" w:rsidRPr="00F54D41">
        <w:rPr>
          <w:rFonts w:ascii="Verdana" w:eastAsia="Verdana" w:hAnsi="Verdana" w:cs="Verdana"/>
          <w:i/>
          <w:color w:val="000000"/>
          <w:sz w:val="20"/>
          <w:szCs w:val="20"/>
        </w:rPr>
        <w:t>“Con la possibilità di dilazionare il pagamento, i clienti hanno scelto soluzioni di fascia più alta – quali, ad esempio, camere di categoria Superior – con un conseguente a</w:t>
      </w:r>
      <w:r w:rsidRPr="00F54D41">
        <w:rPr>
          <w:rFonts w:ascii="Verdana" w:eastAsia="Verdana" w:hAnsi="Verdana" w:cs="Verdana"/>
          <w:i/>
          <w:color w:val="000000"/>
          <w:sz w:val="20"/>
          <w:szCs w:val="20"/>
        </w:rPr>
        <w:t>umento dello scontrino medio. Scalapay si</w:t>
      </w:r>
      <w:r w:rsidR="008168A4" w:rsidRPr="00F54D41">
        <w:rPr>
          <w:rFonts w:ascii="Verdana" w:eastAsia="Verdana" w:hAnsi="Verdana" w:cs="Verdana"/>
          <w:i/>
          <w:color w:val="000000"/>
          <w:sz w:val="20"/>
          <w:szCs w:val="20"/>
        </w:rPr>
        <w:t xml:space="preserve"> è rivelato uno strumento di marketing molto incisivo, abbiamo riscontrato un incremento di conversione al sito pari al +15% e abbiamo dimezzato le percentuali di </w:t>
      </w:r>
      <w:r w:rsidR="00F530CE">
        <w:rPr>
          <w:rFonts w:ascii="Verdana" w:eastAsia="Verdana" w:hAnsi="Verdana" w:cs="Verdana"/>
          <w:i/>
          <w:color w:val="000000"/>
          <w:sz w:val="20"/>
          <w:szCs w:val="20"/>
        </w:rPr>
        <w:t>“</w:t>
      </w:r>
      <w:r w:rsidR="008168A4" w:rsidRPr="00F54D41">
        <w:rPr>
          <w:rFonts w:ascii="Verdana" w:eastAsia="Verdana" w:hAnsi="Verdana" w:cs="Verdana"/>
          <w:i/>
          <w:color w:val="000000"/>
          <w:sz w:val="20"/>
          <w:szCs w:val="20"/>
        </w:rPr>
        <w:t>carrelli</w:t>
      </w:r>
      <w:r w:rsidR="00F530CE">
        <w:rPr>
          <w:rFonts w:ascii="Verdana" w:eastAsia="Verdana" w:hAnsi="Verdana" w:cs="Verdana"/>
          <w:i/>
          <w:color w:val="000000"/>
          <w:sz w:val="20"/>
          <w:szCs w:val="20"/>
        </w:rPr>
        <w:t>”</w:t>
      </w:r>
      <w:r w:rsidR="008168A4" w:rsidRPr="00F54D41">
        <w:rPr>
          <w:rFonts w:ascii="Verdana" w:eastAsia="Verdana" w:hAnsi="Verdana" w:cs="Verdana"/>
          <w:i/>
          <w:color w:val="000000"/>
          <w:sz w:val="20"/>
          <w:szCs w:val="20"/>
        </w:rPr>
        <w:t xml:space="preserve"> abbondonati. Lo scontrino medio è passato da 1.890 a 2.030 euro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  <w:r w:rsidRPr="00F54D41">
        <w:rPr>
          <w:rFonts w:ascii="Verdana" w:eastAsia="Verdana" w:hAnsi="Verdana" w:cs="Verdana"/>
          <w:i/>
          <w:color w:val="000000"/>
          <w:sz w:val="20"/>
          <w:szCs w:val="20"/>
        </w:rPr>
        <w:t>”</w:t>
      </w:r>
      <w:r>
        <w:rPr>
          <w:i/>
        </w:rPr>
        <w:t xml:space="preserve">. </w:t>
      </w:r>
    </w:p>
    <w:p w14:paraId="66A96E25" w14:textId="77777777" w:rsidR="0073131D" w:rsidRDefault="0073131D" w:rsidP="00D730A3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CF36493" w14:textId="3E2DB7B0" w:rsidR="00D730A3" w:rsidRPr="00D730A3" w:rsidRDefault="00BE56B1" w:rsidP="00D730A3">
      <w:pPr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54BC9">
        <w:rPr>
          <w:rFonts w:ascii="Verdana" w:eastAsia="Verdana" w:hAnsi="Verdana" w:cs="Verdana"/>
          <w:color w:val="000000"/>
          <w:sz w:val="20"/>
          <w:szCs w:val="20"/>
        </w:rPr>
        <w:t>Commenta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Matteo Ciccalé</w:t>
      </w:r>
      <w:r>
        <w:rPr>
          <w:rFonts w:ascii="Verdana" w:eastAsia="Verdana" w:hAnsi="Verdana" w:cs="Verdana"/>
          <w:sz w:val="20"/>
          <w:szCs w:val="20"/>
        </w:rPr>
        <w:t>, </w:t>
      </w:r>
      <w:r>
        <w:rPr>
          <w:rFonts w:ascii="Verdana" w:eastAsia="Verdana" w:hAnsi="Verdana" w:cs="Verdana"/>
          <w:b/>
          <w:sz w:val="20"/>
          <w:szCs w:val="20"/>
        </w:rPr>
        <w:t>Partnerships</w:t>
      </w:r>
      <w:r w:rsidR="004E62B9">
        <w:rPr>
          <w:rFonts w:ascii="Verdana" w:eastAsia="Verdana" w:hAnsi="Verdana" w:cs="Verdana"/>
          <w:b/>
          <w:sz w:val="20"/>
          <w:szCs w:val="20"/>
        </w:rPr>
        <w:t xml:space="preserve"> Director - Travel di Scalapay: </w:t>
      </w:r>
      <w:r w:rsidRPr="00D730A3">
        <w:rPr>
          <w:rFonts w:ascii="Verdana" w:eastAsia="Verdana" w:hAnsi="Verdana" w:cs="Verdana"/>
          <w:i/>
          <w:sz w:val="20"/>
          <w:szCs w:val="20"/>
        </w:rPr>
        <w:t>"</w:t>
      </w:r>
      <w:proofErr w:type="spellStart"/>
      <w:r w:rsidR="00D730A3" w:rsidRPr="00D730A3">
        <w:rPr>
          <w:rFonts w:ascii="Verdana" w:eastAsia="Verdana" w:hAnsi="Verdana" w:cs="Verdana"/>
          <w:i/>
          <w:color w:val="000000"/>
          <w:sz w:val="20"/>
          <w:szCs w:val="20"/>
        </w:rPr>
        <w:t>All</w:t>
      </w:r>
      <w:proofErr w:type="spellEnd"/>
      <w:r w:rsidR="00D730A3" w:rsidRP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 Tours si è affidata a 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>Scalapay per la</w:t>
      </w:r>
      <w:r w:rsidR="00D730A3" w:rsidRP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 xml:space="preserve">nostra </w:t>
      </w:r>
      <w:r w:rsidR="00D730A3" w:rsidRPr="00D730A3">
        <w:rPr>
          <w:rFonts w:ascii="Verdana" w:eastAsia="Verdana" w:hAnsi="Verdana" w:cs="Verdana"/>
          <w:i/>
          <w:color w:val="000000"/>
          <w:sz w:val="20"/>
          <w:szCs w:val="20"/>
        </w:rPr>
        <w:t>capacità di offrire agli utenti un’esperienza di pagamento rateizzato facile e fluida in tutti i passagg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i. Il cliente può così accedere al viaggio in modo più semplice mentre il 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lastRenderedPageBreak/>
        <w:t>tour operator incassa subito tutto l’importo al momento della prenotazione. Non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 xml:space="preserve"> è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 solo 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 xml:space="preserve">la 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>semplicità nei pagamenti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 xml:space="preserve"> a farci apprezzare dal mercato bensì, come rivelano i dati,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 siamo anche un efficace strumento di marketing in grado di portar</w:t>
      </w:r>
      <w:r w:rsidR="00487B1E">
        <w:rPr>
          <w:rFonts w:ascii="Verdana" w:eastAsia="Verdana" w:hAnsi="Verdana" w:cs="Verdana"/>
          <w:i/>
          <w:color w:val="000000"/>
          <w:sz w:val="20"/>
          <w:szCs w:val="20"/>
        </w:rPr>
        <w:t xml:space="preserve">e traffico e nuovi clienti che </w:t>
      </w:r>
      <w:r w:rsidR="00F530CE">
        <w:rPr>
          <w:rFonts w:ascii="Verdana" w:eastAsia="Verdana" w:hAnsi="Verdana" w:cs="Verdana"/>
          <w:i/>
          <w:color w:val="000000"/>
          <w:sz w:val="20"/>
          <w:szCs w:val="20"/>
        </w:rPr>
        <w:t xml:space="preserve">con ogni </w:t>
      </w:r>
      <w:r w:rsidR="00487B1E">
        <w:rPr>
          <w:rFonts w:ascii="Verdana" w:eastAsia="Verdana" w:hAnsi="Verdana" w:cs="Verdana"/>
          <w:i/>
          <w:color w:val="000000"/>
          <w:sz w:val="20"/>
          <w:szCs w:val="20"/>
        </w:rPr>
        <w:t xml:space="preserve">probabilità, non sarebbero 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>ma</w:t>
      </w:r>
      <w:r w:rsidR="00487B1E">
        <w:rPr>
          <w:rFonts w:ascii="Verdana" w:eastAsia="Verdana" w:hAnsi="Verdana" w:cs="Verdana"/>
          <w:i/>
          <w:color w:val="000000"/>
          <w:sz w:val="20"/>
          <w:szCs w:val="20"/>
        </w:rPr>
        <w:t>i</w:t>
      </w:r>
      <w:r w:rsidR="008B534F">
        <w:rPr>
          <w:rFonts w:ascii="Verdana" w:eastAsia="Verdana" w:hAnsi="Verdana" w:cs="Verdana"/>
          <w:i/>
          <w:color w:val="000000"/>
          <w:sz w:val="20"/>
          <w:szCs w:val="20"/>
        </w:rPr>
        <w:t xml:space="preserve"> arrivati ad acquistare sul sito del partner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”.  </w:t>
      </w:r>
    </w:p>
    <w:p w14:paraId="70661ACA" w14:textId="77777777" w:rsidR="00C063D4" w:rsidRDefault="00C063D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81EAADA" w14:textId="77777777" w:rsidR="00C063D4" w:rsidRDefault="00C063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30j0zll" w:colFirst="0" w:colLast="0"/>
      <w:bookmarkEnd w:id="1"/>
    </w:p>
    <w:p w14:paraId="6B8D1D39" w14:textId="299559E1" w:rsidR="00C063D4" w:rsidRDefault="0088481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8481B">
        <w:rPr>
          <w:rFonts w:ascii="Verdana" w:eastAsia="Verdana" w:hAnsi="Verdana" w:cs="Verdana"/>
          <w:color w:val="000000"/>
          <w:sz w:val="20"/>
          <w:szCs w:val="20"/>
        </w:rPr>
        <w:t xml:space="preserve">Per avere maggiori informazioni sul servizio offerto da Scalapay, </w:t>
      </w:r>
      <w:hyperlink r:id="rId8" w:history="1">
        <w:r w:rsidRPr="0088481B">
          <w:rPr>
            <w:rStyle w:val="Collegamentoipertestuale"/>
            <w:rFonts w:ascii="Verdana" w:eastAsia="Verdana" w:hAnsi="Verdana" w:cs="Verdana"/>
            <w:sz w:val="20"/>
            <w:szCs w:val="20"/>
          </w:rPr>
          <w:t>clicca qui.</w:t>
        </w:r>
      </w:hyperlink>
      <w:r w:rsidRPr="0088481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bookmarkStart w:id="2" w:name="_GoBack"/>
      <w:bookmarkEnd w:id="2"/>
    </w:p>
    <w:p w14:paraId="1FA6FE1C" w14:textId="77777777" w:rsidR="00F54D41" w:rsidRDefault="00F54D41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46F28F3" w14:textId="77777777" w:rsidR="00C063D4" w:rsidRDefault="00BE56B1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About Scalapay</w:t>
      </w:r>
    </w:p>
    <w:p w14:paraId="1782D5A3" w14:textId="77777777" w:rsidR="004E62B9" w:rsidRPr="004E62B9" w:rsidRDefault="004E62B9" w:rsidP="004E62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E62B9"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, Scalapay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eÌ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una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in-store permettendo agli acquirenti di ricevere i prodotti/servizi immediatamente, pagandoli in tre 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oluzioni, senza interessi. Già </w:t>
      </w:r>
      <w:r w:rsidRPr="004E62B9">
        <w:rPr>
          <w:rFonts w:ascii="Verdana" w:eastAsia="Verdana" w:hAnsi="Verdana" w:cs="Verdana"/>
          <w:color w:val="000000"/>
          <w:sz w:val="18"/>
          <w:szCs w:val="18"/>
        </w:rPr>
        <w:t>operativa in Italia e in Europa e utilizzata da centinaia di migliaia di clienti, la FinTech ha incontrato il favore di oltre 3.000 brand, vantando una forte presenza online e in-store con più di 5.000 negozi fisici. </w:t>
      </w:r>
    </w:p>
    <w:p w14:paraId="114A7C26" w14:textId="77777777" w:rsidR="00C063D4" w:rsidRDefault="00C063D4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71897E8A" w14:textId="77777777" w:rsidR="00C063D4" w:rsidRDefault="00BE56B1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14:paraId="42C871F0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Ferdeghini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cell: 335.7488592</w:t>
      </w:r>
    </w:p>
    <w:p w14:paraId="1EC7DD21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9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cell: 344.0965871 </w:t>
      </w:r>
    </w:p>
    <w:p w14:paraId="747B05C4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Ferdeghini Comunicazione Srl</w:t>
      </w:r>
    </w:p>
    <w:sectPr w:rsidR="00C063D4">
      <w:headerReference w:type="default" r:id="rId10"/>
      <w:footerReference w:type="default" r:id="rId11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D961" w14:textId="77777777" w:rsidR="008C5466" w:rsidRDefault="008C5466">
      <w:r>
        <w:separator/>
      </w:r>
    </w:p>
  </w:endnote>
  <w:endnote w:type="continuationSeparator" w:id="0">
    <w:p w14:paraId="128B63F8" w14:textId="77777777" w:rsidR="008C5466" w:rsidRDefault="008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3BDF" w14:textId="77777777" w:rsidR="00C063D4" w:rsidRDefault="00BE5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17479A45" wp14:editId="30F61678">
          <wp:extent cx="7697359" cy="122406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509E" w14:textId="77777777" w:rsidR="008C5466" w:rsidRDefault="008C5466">
      <w:r>
        <w:separator/>
      </w:r>
    </w:p>
  </w:footnote>
  <w:footnote w:type="continuationSeparator" w:id="0">
    <w:p w14:paraId="70B74D18" w14:textId="77777777" w:rsidR="008C5466" w:rsidRDefault="008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818E" w14:textId="77777777" w:rsidR="00C063D4" w:rsidRDefault="00C063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32D0155B" w14:textId="77777777" w:rsidR="00C063D4" w:rsidRDefault="00BE5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52B55CA8" wp14:editId="12B07A11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4"/>
    <w:rsid w:val="000337D8"/>
    <w:rsid w:val="000364CA"/>
    <w:rsid w:val="000E4492"/>
    <w:rsid w:val="00254BC9"/>
    <w:rsid w:val="003C1857"/>
    <w:rsid w:val="00444637"/>
    <w:rsid w:val="00487B1E"/>
    <w:rsid w:val="004E62B9"/>
    <w:rsid w:val="005C3EB4"/>
    <w:rsid w:val="005D40EE"/>
    <w:rsid w:val="0073131D"/>
    <w:rsid w:val="008168A4"/>
    <w:rsid w:val="00875D3C"/>
    <w:rsid w:val="0088481B"/>
    <w:rsid w:val="008B534F"/>
    <w:rsid w:val="008C5466"/>
    <w:rsid w:val="00941DC8"/>
    <w:rsid w:val="00970D76"/>
    <w:rsid w:val="00B721C6"/>
    <w:rsid w:val="00BE56B1"/>
    <w:rsid w:val="00C063D4"/>
    <w:rsid w:val="00C404A1"/>
    <w:rsid w:val="00CE36CD"/>
    <w:rsid w:val="00D730A3"/>
    <w:rsid w:val="00DC1265"/>
    <w:rsid w:val="00E97DA5"/>
    <w:rsid w:val="00F530CE"/>
    <w:rsid w:val="00F54D4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32F"/>
  <w15:docId w15:val="{42C53EF3-D596-4801-81FC-7834C8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typeform.com/to/JQZsXZ6U?utm_medium=email&amp;utm_source=mediapartner&amp;utm_campaign=CSAllTours_26012023&amp;utm_content=Travel&amp;typeform-source=www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t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4</cp:revision>
  <dcterms:created xsi:type="dcterms:W3CDTF">2023-01-23T16:42:00Z</dcterms:created>
  <dcterms:modified xsi:type="dcterms:W3CDTF">2023-01-26T08:25:00Z</dcterms:modified>
</cp:coreProperties>
</file>