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Override PartName="/word/media/image2.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Verdana" w:cs="Verdana" w:hAnsi="Verdana" w:eastAsia="Verdana"/>
          <w:i w:val="1"/>
          <w:iCs w:val="1"/>
          <w:outline w:val="0"/>
          <w:color w:val="bb1f3e"/>
          <w:sz w:val="22"/>
          <w:szCs w:val="22"/>
          <w:u w:color="bb1f3e"/>
          <w14:textFill>
            <w14:solidFill>
              <w14:srgbClr w14:val="BB1F3E"/>
            </w14:solidFill>
          </w14:textFill>
        </w:rPr>
      </w:pPr>
      <w:r>
        <w:rPr>
          <w:rFonts w:ascii="Verdana" w:hAnsi="Verdana"/>
          <w:i w:val="1"/>
          <w:iCs w:val="1"/>
          <w:outline w:val="0"/>
          <w:color w:val="bb1f3e"/>
          <w:sz w:val="22"/>
          <w:szCs w:val="22"/>
          <w:u w:color="bb1f3e"/>
          <w:rtl w:val="0"/>
          <w:lang w:val="it-IT"/>
          <w14:textFill>
            <w14:solidFill>
              <w14:srgbClr w14:val="BB1F3E"/>
            </w14:solidFill>
          </w14:textFill>
        </w:rPr>
        <w:t>Comunicato stampa</w:t>
      </w:r>
    </w:p>
    <w:p>
      <w:pPr>
        <w:pStyle w:val="Normal.0"/>
        <w:jc w:val="center"/>
        <w:rPr>
          <w:rFonts w:ascii="Verdana" w:cs="Verdana" w:hAnsi="Verdana" w:eastAsia="Verdana"/>
          <w:sz w:val="22"/>
          <w:szCs w:val="22"/>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cs="Verdana" w:hAnsi="Verdana" w:eastAsia="Verdana"/>
          <w:b w:val="1"/>
          <w:bCs w:val="1"/>
          <w:outline w:val="0"/>
          <w:color w:val="ba0c2f"/>
          <w:sz w:val="22"/>
          <w:szCs w:val="22"/>
          <w:u w:color="ba0c2f"/>
          <w14:textFill>
            <w14:solidFill>
              <w14:srgbClr w14:val="BA0C2F"/>
            </w14:solidFill>
          </w14:textFill>
        </w:rPr>
      </w:pPr>
      <w:r>
        <w:rPr>
          <w:rFonts w:ascii="Verdana" w:hAnsi="Verdana"/>
          <w:b w:val="1"/>
          <w:bCs w:val="1"/>
          <w:outline w:val="0"/>
          <w:color w:val="ba0c2f"/>
          <w:sz w:val="22"/>
          <w:szCs w:val="22"/>
          <w:u w:color="ba0c2f"/>
          <w:rtl w:val="0"/>
          <w:lang w:val="it-IT"/>
          <w14:textFill>
            <w14:solidFill>
              <w14:srgbClr w14:val="BA0C2F"/>
            </w14:solidFill>
          </w14:textFill>
        </w:rPr>
        <w:t xml:space="preserve">CDS HOTELS PRESENTA I NUMERI DEL 2022 E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cs="Verdana" w:hAnsi="Verdana" w:eastAsia="Verdana"/>
          <w:b w:val="1"/>
          <w:bCs w:val="1"/>
          <w:outline w:val="0"/>
          <w:color w:val="ba0c2f"/>
          <w:sz w:val="22"/>
          <w:szCs w:val="22"/>
          <w:u w:color="ba0c2f"/>
          <w14:textFill>
            <w14:solidFill>
              <w14:srgbClr w14:val="BA0C2F"/>
            </w14:solidFill>
          </w14:textFill>
        </w:rPr>
      </w:pPr>
      <w:r>
        <w:rPr>
          <w:rFonts w:ascii="Verdana" w:hAnsi="Verdana"/>
          <w:b w:val="1"/>
          <w:bCs w:val="1"/>
          <w:outline w:val="0"/>
          <w:color w:val="ba0c2f"/>
          <w:sz w:val="22"/>
          <w:szCs w:val="22"/>
          <w:u w:color="ba0c2f"/>
          <w:rtl w:val="0"/>
          <w:lang w:val="it-IT"/>
          <w14:textFill>
            <w14:solidFill>
              <w14:srgbClr w14:val="BA0C2F"/>
            </w14:solidFill>
          </w14:textFill>
        </w:rPr>
        <w:t>PREVISIONI RASSICURANTI PER IL 2023</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sz w:val="22"/>
          <w:szCs w:val="22"/>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b w:val="1"/>
          <w:bCs w:val="1"/>
          <w:sz w:val="22"/>
          <w:szCs w:val="22"/>
        </w:rPr>
      </w:pPr>
      <w:r>
        <w:rPr>
          <w:rFonts w:ascii="Verdana" w:hAnsi="Verdana"/>
          <w:i w:val="1"/>
          <w:iCs w:val="1"/>
          <w:sz w:val="22"/>
          <w:szCs w:val="22"/>
          <w:rtl w:val="0"/>
          <w:lang w:val="it-IT"/>
        </w:rPr>
        <w:t xml:space="preserve">Lecce, </w:t>
      </w:r>
      <w:r>
        <w:rPr>
          <w:rFonts w:ascii="Verdana" w:hAnsi="Verdana"/>
          <w:i w:val="1"/>
          <w:iCs w:val="1"/>
          <w:sz w:val="22"/>
          <w:szCs w:val="22"/>
          <w:rtl w:val="0"/>
          <w:lang w:val="it-IT"/>
        </w:rPr>
        <w:t>8</w:t>
      </w:r>
      <w:r>
        <w:rPr>
          <w:rFonts w:ascii="Verdana" w:hAnsi="Verdana"/>
          <w:i w:val="1"/>
          <w:iCs w:val="1"/>
          <w:sz w:val="22"/>
          <w:szCs w:val="22"/>
          <w:rtl w:val="0"/>
          <w:lang w:val="it-IT"/>
        </w:rPr>
        <w:t xml:space="preserve"> febbraio 2023 </w:t>
      </w:r>
      <w:r>
        <w:rPr>
          <w:rFonts w:ascii="Verdana" w:hAnsi="Verdana"/>
          <w:sz w:val="22"/>
          <w:szCs w:val="22"/>
          <w:rtl w:val="0"/>
          <w:lang w:val="it-IT"/>
        </w:rPr>
        <w:t xml:space="preserve">- La stagione 2022 di CDSHotels si chiude con segno positivo, segnando una </w:t>
      </w:r>
      <w:r>
        <w:rPr>
          <w:rFonts w:ascii="Verdana" w:hAnsi="Verdana"/>
          <w:b w:val="1"/>
          <w:bCs w:val="1"/>
          <w:sz w:val="22"/>
          <w:szCs w:val="22"/>
          <w:rtl w:val="0"/>
          <w:lang w:val="it-IT"/>
        </w:rPr>
        <w:t>crescita di fatturato del +39% rispetto al 2021 e del +66% rispetto al 2019.</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sz w:val="22"/>
          <w:szCs w:val="22"/>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sz w:val="22"/>
          <w:szCs w:val="22"/>
        </w:rPr>
      </w:pPr>
      <w:r>
        <w:rPr>
          <w:rFonts w:ascii="Verdana" w:hAnsi="Verdana"/>
          <w:sz w:val="22"/>
          <w:szCs w:val="22"/>
          <w:rtl w:val="0"/>
          <w:lang w:val="it-IT"/>
        </w:rPr>
        <w:t xml:space="preserve">Anche in termini di </w:t>
      </w:r>
      <w:r>
        <w:rPr>
          <w:rFonts w:ascii="Verdana" w:hAnsi="Verdana"/>
          <w:outline w:val="0"/>
          <w:color w:val="000000"/>
          <w:sz w:val="22"/>
          <w:szCs w:val="22"/>
          <w:u w:color="000000"/>
          <w:rtl w:val="0"/>
          <w:lang w:val="it-IT"/>
          <w14:textFill>
            <w14:solidFill>
              <w14:srgbClr w14:val="000000"/>
            </w14:solidFill>
          </w14:textFill>
        </w:rPr>
        <w:t xml:space="preserve">ospiti </w:t>
      </w:r>
      <w:r>
        <w:rPr>
          <w:rFonts w:ascii="Verdana" w:hAnsi="Verdana"/>
          <w:sz w:val="22"/>
          <w:szCs w:val="22"/>
          <w:rtl w:val="0"/>
          <w:lang w:val="it-IT"/>
        </w:rPr>
        <w:t>si evidenzia un incremento del 36% rispetto al 2021 e del 44% rispetto al 2019.</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sz w:val="22"/>
          <w:szCs w:val="22"/>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i w:val="1"/>
          <w:iCs w:val="1"/>
          <w:sz w:val="22"/>
          <w:szCs w:val="22"/>
        </w:rPr>
      </w:pPr>
      <w:r>
        <w:rPr>
          <w:rFonts w:ascii="Verdana" w:hAnsi="Verdana" w:hint="default"/>
          <w:i w:val="1"/>
          <w:iCs w:val="1"/>
          <w:sz w:val="22"/>
          <w:szCs w:val="22"/>
          <w:rtl w:val="0"/>
          <w:lang w:val="it-IT"/>
        </w:rPr>
        <w:t>“</w:t>
      </w:r>
      <w:r>
        <w:rPr>
          <w:rFonts w:ascii="Verdana" w:hAnsi="Verdana"/>
          <w:i w:val="1"/>
          <w:iCs w:val="1"/>
          <w:sz w:val="22"/>
          <w:szCs w:val="22"/>
          <w:rtl w:val="0"/>
          <w:lang w:val="it-IT"/>
        </w:rPr>
        <w:t>Un grosso contributo all</w:t>
      </w:r>
      <w:r>
        <w:rPr>
          <w:rFonts w:ascii="Verdana" w:hAnsi="Verdana" w:hint="default"/>
          <w:i w:val="1"/>
          <w:iCs w:val="1"/>
          <w:sz w:val="22"/>
          <w:szCs w:val="22"/>
          <w:rtl w:val="0"/>
          <w:lang w:val="it-IT"/>
        </w:rPr>
        <w:t>’</w:t>
      </w:r>
      <w:r>
        <w:rPr>
          <w:rFonts w:ascii="Verdana" w:hAnsi="Verdana"/>
          <w:i w:val="1"/>
          <w:iCs w:val="1"/>
          <w:sz w:val="22"/>
          <w:szCs w:val="22"/>
          <w:rtl w:val="0"/>
          <w:lang w:val="it-IT"/>
        </w:rPr>
        <w:t xml:space="preserve">incremento di fatturato registrato </w:t>
      </w:r>
      <w:r>
        <w:rPr>
          <w:rFonts w:ascii="Verdana" w:hAnsi="Verdana" w:hint="default"/>
          <w:i w:val="1"/>
          <w:iCs w:val="1"/>
          <w:sz w:val="22"/>
          <w:szCs w:val="22"/>
          <w:rtl w:val="0"/>
          <w:lang w:val="it-IT"/>
        </w:rPr>
        <w:t xml:space="preserve">è </w:t>
      </w:r>
      <w:r>
        <w:rPr>
          <w:rFonts w:ascii="Verdana" w:hAnsi="Verdana"/>
          <w:i w:val="1"/>
          <w:iCs w:val="1"/>
          <w:sz w:val="22"/>
          <w:szCs w:val="22"/>
          <w:rtl w:val="0"/>
          <w:lang w:val="it-IT"/>
        </w:rPr>
        <w:t>imputabile all</w:t>
      </w:r>
      <w:r>
        <w:rPr>
          <w:rFonts w:ascii="Verdana" w:hAnsi="Verdana" w:hint="default"/>
          <w:i w:val="1"/>
          <w:iCs w:val="1"/>
          <w:sz w:val="22"/>
          <w:szCs w:val="22"/>
          <w:rtl w:val="0"/>
          <w:lang w:val="it-IT"/>
        </w:rPr>
        <w:t>’</w:t>
      </w:r>
      <w:r>
        <w:rPr>
          <w:rFonts w:ascii="Verdana" w:hAnsi="Verdana"/>
          <w:i w:val="1"/>
          <w:iCs w:val="1"/>
          <w:sz w:val="22"/>
          <w:szCs w:val="22"/>
          <w:rtl w:val="0"/>
          <w:lang w:val="it-IT"/>
        </w:rPr>
        <w:t>ingresso nel nostro portafoglio di CDSHotels Terrasini - Citt</w:t>
      </w:r>
      <w:r>
        <w:rPr>
          <w:rFonts w:ascii="Verdana" w:hAnsi="Verdana" w:hint="default"/>
          <w:i w:val="1"/>
          <w:iCs w:val="1"/>
          <w:sz w:val="22"/>
          <w:szCs w:val="22"/>
          <w:rtl w:val="0"/>
          <w:lang w:val="it-IT"/>
        </w:rPr>
        <w:t xml:space="preserve">à </w:t>
      </w:r>
      <w:r>
        <w:rPr>
          <w:rFonts w:ascii="Verdana" w:hAnsi="Verdana"/>
          <w:i w:val="1"/>
          <w:iCs w:val="1"/>
          <w:sz w:val="22"/>
          <w:szCs w:val="22"/>
          <w:rtl w:val="0"/>
          <w:lang w:val="it-IT"/>
        </w:rPr>
        <w:t>del Mare che ha incrementato la nostra banca letti di ulteriori 800 camere, dando quindi un forte slancio al trend gi</w:t>
      </w:r>
      <w:r>
        <w:rPr>
          <w:rFonts w:ascii="Verdana" w:hAnsi="Verdana" w:hint="default"/>
          <w:i w:val="1"/>
          <w:iCs w:val="1"/>
          <w:sz w:val="22"/>
          <w:szCs w:val="22"/>
          <w:rtl w:val="0"/>
          <w:lang w:val="it-IT"/>
        </w:rPr>
        <w:t xml:space="preserve">à </w:t>
      </w:r>
      <w:r>
        <w:rPr>
          <w:rFonts w:ascii="Verdana" w:hAnsi="Verdana"/>
          <w:i w:val="1"/>
          <w:iCs w:val="1"/>
          <w:sz w:val="22"/>
          <w:szCs w:val="22"/>
          <w:rtl w:val="0"/>
          <w:lang w:val="it-IT"/>
        </w:rPr>
        <w:t>positivo. Allo stesso tempo avere in portafoglio una struttura cos</w:t>
      </w:r>
      <w:r>
        <w:rPr>
          <w:rFonts w:ascii="Verdana" w:hAnsi="Verdana" w:hint="default"/>
          <w:i w:val="1"/>
          <w:iCs w:val="1"/>
          <w:sz w:val="22"/>
          <w:szCs w:val="22"/>
          <w:rtl w:val="0"/>
          <w:lang w:val="it-IT"/>
        </w:rPr>
        <w:t xml:space="preserve">ì </w:t>
      </w:r>
      <w:r>
        <w:rPr>
          <w:rFonts w:ascii="Verdana" w:hAnsi="Verdana"/>
          <w:i w:val="1"/>
          <w:iCs w:val="1"/>
          <w:sz w:val="22"/>
          <w:szCs w:val="22"/>
          <w:rtl w:val="0"/>
          <w:lang w:val="it-IT"/>
        </w:rPr>
        <w:t>grande, forse la pi</w:t>
      </w:r>
      <w:r>
        <w:rPr>
          <w:rFonts w:ascii="Verdana" w:hAnsi="Verdana" w:hint="default"/>
          <w:i w:val="1"/>
          <w:iCs w:val="1"/>
          <w:sz w:val="22"/>
          <w:szCs w:val="22"/>
          <w:rtl w:val="0"/>
          <w:lang w:val="it-IT"/>
        </w:rPr>
        <w:t xml:space="preserve">ù </w:t>
      </w:r>
      <w:r>
        <w:rPr>
          <w:rFonts w:ascii="Verdana" w:hAnsi="Verdana"/>
          <w:i w:val="1"/>
          <w:iCs w:val="1"/>
          <w:sz w:val="22"/>
          <w:szCs w:val="22"/>
          <w:rtl w:val="0"/>
          <w:lang w:val="it-IT"/>
        </w:rPr>
        <w:t>grande della Sicilia se non d</w:t>
      </w:r>
      <w:r>
        <w:rPr>
          <w:rFonts w:ascii="Verdana" w:hAnsi="Verdana" w:hint="default"/>
          <w:i w:val="1"/>
          <w:iCs w:val="1"/>
          <w:sz w:val="22"/>
          <w:szCs w:val="22"/>
          <w:rtl w:val="0"/>
          <w:lang w:val="it-IT"/>
        </w:rPr>
        <w:t>’</w:t>
      </w:r>
      <w:r>
        <w:rPr>
          <w:rFonts w:ascii="Verdana" w:hAnsi="Verdana"/>
          <w:i w:val="1"/>
          <w:iCs w:val="1"/>
          <w:sz w:val="22"/>
          <w:szCs w:val="22"/>
          <w:rtl w:val="0"/>
          <w:lang w:val="it-IT"/>
        </w:rPr>
        <w:t xml:space="preserve">Italia, ha significato per noi uno sforzo lavorativo assiduo per garantire riempimenti elevati per tutta la stagione e siamo quindi fieri e soddisfatti dei risultati raggiunti. Il risultato raggiunto </w:t>
      </w:r>
      <w:r>
        <w:rPr>
          <w:rFonts w:ascii="Verdana" w:hAnsi="Verdana" w:hint="default"/>
          <w:i w:val="1"/>
          <w:iCs w:val="1"/>
          <w:sz w:val="22"/>
          <w:szCs w:val="22"/>
          <w:rtl w:val="0"/>
          <w:lang w:val="it-IT"/>
        </w:rPr>
        <w:t xml:space="preserve">è </w:t>
      </w:r>
      <w:r>
        <w:rPr>
          <w:rFonts w:ascii="Verdana" w:hAnsi="Verdana"/>
          <w:i w:val="1"/>
          <w:iCs w:val="1"/>
          <w:sz w:val="22"/>
          <w:szCs w:val="22"/>
          <w:rtl w:val="0"/>
          <w:lang w:val="it-IT"/>
        </w:rPr>
        <w:t>per</w:t>
      </w:r>
      <w:r>
        <w:rPr>
          <w:rFonts w:ascii="Verdana" w:hAnsi="Verdana" w:hint="default"/>
          <w:i w:val="1"/>
          <w:iCs w:val="1"/>
          <w:sz w:val="22"/>
          <w:szCs w:val="22"/>
          <w:rtl w:val="0"/>
          <w:lang w:val="it-IT"/>
        </w:rPr>
        <w:t xml:space="preserve">ò </w:t>
      </w:r>
      <w:r>
        <w:rPr>
          <w:rFonts w:ascii="Verdana" w:hAnsi="Verdana"/>
          <w:i w:val="1"/>
          <w:iCs w:val="1"/>
          <w:sz w:val="22"/>
          <w:szCs w:val="22"/>
          <w:rtl w:val="0"/>
          <w:lang w:val="it-IT"/>
        </w:rPr>
        <w:t>solo una tappa del nostro percorso che ci gratifica anche se dobbiamo ammettere che gran parte dell</w:t>
      </w:r>
      <w:r>
        <w:rPr>
          <w:rFonts w:ascii="Verdana" w:hAnsi="Verdana" w:hint="default"/>
          <w:i w:val="1"/>
          <w:iCs w:val="1"/>
          <w:sz w:val="22"/>
          <w:szCs w:val="22"/>
          <w:rtl w:val="0"/>
          <w:lang w:val="it-IT"/>
        </w:rPr>
        <w:t>’</w:t>
      </w:r>
      <w:r>
        <w:rPr>
          <w:rFonts w:ascii="Verdana" w:hAnsi="Verdana"/>
          <w:i w:val="1"/>
          <w:iCs w:val="1"/>
          <w:sz w:val="22"/>
          <w:szCs w:val="22"/>
          <w:rtl w:val="0"/>
          <w:lang w:val="it-IT"/>
        </w:rPr>
        <w:t xml:space="preserve">introito </w:t>
      </w:r>
      <w:r>
        <w:rPr>
          <w:rFonts w:ascii="Verdana" w:hAnsi="Verdana" w:hint="default"/>
          <w:i w:val="1"/>
          <w:iCs w:val="1"/>
          <w:sz w:val="22"/>
          <w:szCs w:val="22"/>
          <w:rtl w:val="0"/>
          <w:lang w:val="it-IT"/>
        </w:rPr>
        <w:t xml:space="preserve">è </w:t>
      </w:r>
      <w:r>
        <w:rPr>
          <w:rFonts w:ascii="Verdana" w:hAnsi="Verdana"/>
          <w:i w:val="1"/>
          <w:iCs w:val="1"/>
          <w:sz w:val="22"/>
          <w:szCs w:val="22"/>
          <w:rtl w:val="0"/>
          <w:lang w:val="it-IT"/>
        </w:rPr>
        <w:t>stato eroso da un aumento dei costi. Ci</w:t>
      </w:r>
      <w:r>
        <w:rPr>
          <w:rFonts w:ascii="Verdana" w:hAnsi="Verdana" w:hint="default"/>
          <w:i w:val="1"/>
          <w:iCs w:val="1"/>
          <w:sz w:val="22"/>
          <w:szCs w:val="22"/>
          <w:rtl w:val="0"/>
          <w:lang w:val="it-IT"/>
        </w:rPr>
        <w:t xml:space="preserve">ò </w:t>
      </w:r>
      <w:r>
        <w:rPr>
          <w:rFonts w:ascii="Verdana" w:hAnsi="Verdana"/>
          <w:i w:val="1"/>
          <w:iCs w:val="1"/>
          <w:sz w:val="22"/>
          <w:szCs w:val="22"/>
          <w:rtl w:val="0"/>
          <w:lang w:val="it-IT"/>
        </w:rPr>
        <w:t>per</w:t>
      </w:r>
      <w:r>
        <w:rPr>
          <w:rFonts w:ascii="Verdana" w:hAnsi="Verdana" w:hint="default"/>
          <w:i w:val="1"/>
          <w:iCs w:val="1"/>
          <w:sz w:val="22"/>
          <w:szCs w:val="22"/>
          <w:rtl w:val="0"/>
          <w:lang w:val="it-IT"/>
        </w:rPr>
        <w:t xml:space="preserve">ò </w:t>
      </w:r>
      <w:r>
        <w:rPr>
          <w:rFonts w:ascii="Verdana" w:hAnsi="Verdana"/>
          <w:i w:val="1"/>
          <w:iCs w:val="1"/>
          <w:sz w:val="22"/>
          <w:szCs w:val="22"/>
          <w:rtl w:val="0"/>
          <w:lang w:val="it-IT"/>
        </w:rPr>
        <w:t>non ci fa demordere, anzi ci stimola a fare del nostro meglio per affrontare il 2023 con rinnovato entusiasmo. Aprendo le vendite in ottobre, abbiamo gi</w:t>
      </w:r>
      <w:r>
        <w:rPr>
          <w:rFonts w:ascii="Verdana" w:hAnsi="Verdana" w:hint="default"/>
          <w:i w:val="1"/>
          <w:iCs w:val="1"/>
          <w:sz w:val="22"/>
          <w:szCs w:val="22"/>
          <w:rtl w:val="0"/>
          <w:lang w:val="it-IT"/>
        </w:rPr>
        <w:t xml:space="preserve">à </w:t>
      </w:r>
      <w:r>
        <w:rPr>
          <w:rFonts w:ascii="Verdana" w:hAnsi="Verdana"/>
          <w:i w:val="1"/>
          <w:iCs w:val="1"/>
          <w:sz w:val="22"/>
          <w:szCs w:val="22"/>
          <w:rtl w:val="0"/>
          <w:lang w:val="it-IT"/>
        </w:rPr>
        <w:t>dati di forecast molto confortanti che si attestano attorno al + 49% rispetto al 2021.</w:t>
      </w:r>
      <w:r>
        <w:rPr>
          <w:rFonts w:ascii="Verdana" w:hAnsi="Verdana" w:hint="default"/>
          <w:i w:val="1"/>
          <w:iCs w:val="1"/>
          <w:sz w:val="22"/>
          <w:szCs w:val="22"/>
          <w:rtl w:val="0"/>
          <w:lang w:val="it-IT"/>
        </w:rPr>
        <w:t>”</w:t>
      </w:r>
      <w:r>
        <w:rPr>
          <w:rFonts w:ascii="Verdana" w:hAnsi="Verdana"/>
          <w:i w:val="1"/>
          <w:iCs w:val="1"/>
          <w:sz w:val="22"/>
          <w:szCs w:val="22"/>
          <w:rtl w:val="0"/>
          <w:lang w:val="it-IT"/>
        </w:rPr>
        <w:t xml:space="preserve">. </w:t>
      </w:r>
      <w:r>
        <w:rPr>
          <w:rFonts w:ascii="Verdana" w:hAnsi="Verdana"/>
          <w:b w:val="1"/>
          <w:bCs w:val="1"/>
          <w:i w:val="1"/>
          <w:iCs w:val="1"/>
          <w:sz w:val="22"/>
          <w:szCs w:val="22"/>
          <w:rtl w:val="0"/>
          <w:lang w:val="it-IT"/>
        </w:rPr>
        <w:t>Dichiara Ada Miraglia, Direttore Commerciale di CDSHotels.</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sz w:val="22"/>
          <w:szCs w:val="22"/>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b w:val="1"/>
          <w:bCs w:val="1"/>
          <w:sz w:val="22"/>
          <w:szCs w:val="22"/>
        </w:rPr>
      </w:pPr>
      <w:r>
        <w:rPr>
          <w:rFonts w:ascii="Verdana" w:hAnsi="Verdana"/>
          <w:sz w:val="22"/>
          <w:szCs w:val="22"/>
          <w:rtl w:val="0"/>
          <w:lang w:val="it-IT"/>
        </w:rPr>
        <w:t xml:space="preserve">Per consolidare la sua posizione sul mercato </w:t>
      </w:r>
      <w:r>
        <w:rPr>
          <w:rFonts w:ascii="Verdana" w:hAnsi="Verdana"/>
          <w:b w:val="1"/>
          <w:bCs w:val="1"/>
          <w:sz w:val="22"/>
          <w:szCs w:val="22"/>
          <w:rtl w:val="0"/>
          <w:lang w:val="it-IT"/>
        </w:rPr>
        <w:t>CDSHotels investe su prodotti e servizi, formazione e attivit</w:t>
      </w:r>
      <w:r>
        <w:rPr>
          <w:rFonts w:ascii="Verdana" w:hAnsi="Verdana" w:hint="default"/>
          <w:b w:val="1"/>
          <w:bCs w:val="1"/>
          <w:sz w:val="22"/>
          <w:szCs w:val="22"/>
          <w:rtl w:val="0"/>
          <w:lang w:val="it-IT"/>
        </w:rPr>
        <w:t xml:space="preserve">à </w:t>
      </w:r>
      <w:r>
        <w:rPr>
          <w:rFonts w:ascii="Verdana" w:hAnsi="Verdana"/>
          <w:b w:val="1"/>
          <w:bCs w:val="1"/>
          <w:sz w:val="22"/>
          <w:szCs w:val="22"/>
          <w:rtl w:val="0"/>
          <w:lang w:val="it-IT"/>
        </w:rPr>
        <w:t>commerciali.</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sz w:val="22"/>
          <w:szCs w:val="22"/>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sz w:val="22"/>
          <w:szCs w:val="22"/>
        </w:rPr>
      </w:pPr>
      <w:r>
        <w:rPr>
          <w:rFonts w:ascii="Verdana" w:hAnsi="Verdana"/>
          <w:sz w:val="22"/>
          <w:szCs w:val="22"/>
          <w:rtl w:val="0"/>
          <w:lang w:val="it-IT"/>
        </w:rPr>
        <w:t>Oltre all</w:t>
      </w:r>
      <w:r>
        <w:rPr>
          <w:rFonts w:ascii="Verdana" w:hAnsi="Verdana" w:hint="default"/>
          <w:sz w:val="22"/>
          <w:szCs w:val="22"/>
          <w:rtl w:val="0"/>
          <w:lang w:val="it-IT"/>
        </w:rPr>
        <w:t>’</w:t>
      </w:r>
      <w:r>
        <w:rPr>
          <w:rFonts w:ascii="Verdana" w:hAnsi="Verdana"/>
          <w:sz w:val="22"/>
          <w:szCs w:val="22"/>
          <w:rtl w:val="0"/>
          <w:lang w:val="it-IT"/>
        </w:rPr>
        <w:t>ingresso nel gruppo alberghiero di nuove strutture</w:t>
      </w:r>
      <w:r>
        <w:rPr>
          <w:rFonts w:ascii="Verdana" w:hAnsi="Verdana"/>
          <w:sz w:val="22"/>
          <w:szCs w:val="22"/>
          <w:rtl w:val="0"/>
          <w:lang w:val="it-IT"/>
        </w:rPr>
        <w:t>,</w:t>
      </w:r>
      <w:r>
        <w:rPr>
          <w:rFonts w:ascii="Verdana" w:hAnsi="Verdana"/>
          <w:sz w:val="22"/>
          <w:szCs w:val="22"/>
          <w:rtl w:val="0"/>
          <w:lang w:val="it-IT"/>
        </w:rPr>
        <w:t xml:space="preserve"> CDSHotels amplia la gamma dei servizi offerti proponendo per il 2023 un ricco calendario di </w:t>
      </w:r>
      <w:r>
        <w:rPr>
          <w:rFonts w:ascii="Verdana" w:hAnsi="Verdana" w:hint="default"/>
          <w:sz w:val="22"/>
          <w:szCs w:val="22"/>
          <w:rtl w:val="0"/>
          <w:lang w:val="it-IT"/>
        </w:rPr>
        <w:t>‘</w:t>
      </w:r>
      <w:r>
        <w:rPr>
          <w:rFonts w:ascii="Verdana" w:hAnsi="Verdana"/>
          <w:b w:val="1"/>
          <w:bCs w:val="1"/>
          <w:sz w:val="22"/>
          <w:szCs w:val="22"/>
          <w:rtl w:val="0"/>
          <w:lang w:val="it-IT"/>
        </w:rPr>
        <w:t>settimane speciali</w:t>
      </w:r>
      <w:r>
        <w:rPr>
          <w:rFonts w:ascii="Verdana" w:hAnsi="Verdana" w:hint="default"/>
          <w:b w:val="1"/>
          <w:bCs w:val="1"/>
          <w:sz w:val="22"/>
          <w:szCs w:val="22"/>
          <w:rtl w:val="0"/>
          <w:lang w:val="it-IT"/>
        </w:rPr>
        <w:t>’</w:t>
      </w:r>
      <w:r>
        <w:rPr>
          <w:rFonts w:ascii="Verdana" w:hAnsi="Verdana"/>
          <w:sz w:val="22"/>
          <w:szCs w:val="22"/>
          <w:rtl w:val="0"/>
          <w:lang w:val="it-IT"/>
        </w:rPr>
        <w:t xml:space="preserve"> dedicate a attivit</w:t>
      </w:r>
      <w:r>
        <w:rPr>
          <w:rFonts w:ascii="Verdana" w:hAnsi="Verdana" w:hint="default"/>
          <w:sz w:val="22"/>
          <w:szCs w:val="22"/>
          <w:rtl w:val="0"/>
          <w:lang w:val="it-IT"/>
        </w:rPr>
        <w:t xml:space="preserve">à </w:t>
      </w:r>
      <w:r>
        <w:rPr>
          <w:rFonts w:ascii="Verdana" w:hAnsi="Verdana"/>
          <w:sz w:val="22"/>
          <w:szCs w:val="22"/>
          <w:rtl w:val="0"/>
          <w:lang w:val="it-IT"/>
        </w:rPr>
        <w:t>sportive (scuole con professionisti di calcio/tennis/volley/nuoto) o tematiche dedicate ad adulti e bambini quali ad esempio la boy-scout week, fitness week o ancora la settimana vintage che metter</w:t>
      </w:r>
      <w:r>
        <w:rPr>
          <w:rFonts w:ascii="Verdana" w:hAnsi="Verdana" w:hint="default"/>
          <w:sz w:val="22"/>
          <w:szCs w:val="22"/>
          <w:rtl w:val="0"/>
          <w:lang w:val="it-IT"/>
        </w:rPr>
        <w:t xml:space="preserve">à </w:t>
      </w:r>
      <w:r>
        <w:rPr>
          <w:rFonts w:ascii="Verdana" w:hAnsi="Verdana"/>
          <w:sz w:val="22"/>
          <w:szCs w:val="22"/>
          <w:rtl w:val="0"/>
          <w:lang w:val="it-IT"/>
        </w:rPr>
        <w:t xml:space="preserve">in palio </w:t>
      </w:r>
      <w:r>
        <w:rPr>
          <w:rFonts w:ascii="Verdana" w:hAnsi="Verdana"/>
          <w:outline w:val="0"/>
          <w:color w:val="000000"/>
          <w:sz w:val="22"/>
          <w:szCs w:val="22"/>
          <w:u w:color="000000"/>
          <w:rtl w:val="0"/>
          <w:lang w:val="it-IT"/>
          <w14:textFill>
            <w14:solidFill>
              <w14:srgbClr w14:val="000000"/>
            </w14:solidFill>
          </w14:textFill>
        </w:rPr>
        <w:t xml:space="preserve">tour in </w:t>
      </w:r>
      <w:r>
        <w:rPr>
          <w:rFonts w:ascii="Verdana" w:hAnsi="Verdana"/>
          <w:sz w:val="22"/>
          <w:szCs w:val="22"/>
          <w:rtl w:val="0"/>
          <w:lang w:val="it-IT"/>
        </w:rPr>
        <w:t>auto d</w:t>
      </w:r>
      <w:r>
        <w:rPr>
          <w:rFonts w:ascii="Verdana" w:hAnsi="Verdana" w:hint="default"/>
          <w:sz w:val="22"/>
          <w:szCs w:val="22"/>
          <w:rtl w:val="0"/>
          <w:lang w:val="it-IT"/>
        </w:rPr>
        <w:t>’</w:t>
      </w:r>
      <w:r>
        <w:rPr>
          <w:rFonts w:ascii="Verdana" w:hAnsi="Verdana"/>
          <w:sz w:val="22"/>
          <w:szCs w:val="22"/>
          <w:rtl w:val="0"/>
          <w:lang w:val="it-IT"/>
        </w:rPr>
        <w:t>epoca.</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sz w:val="22"/>
          <w:szCs w:val="22"/>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sz w:val="22"/>
          <w:szCs w:val="22"/>
        </w:rPr>
      </w:pPr>
      <w:r>
        <w:rPr>
          <w:rFonts w:ascii="Verdana" w:hAnsi="Verdana"/>
          <w:sz w:val="22"/>
          <w:szCs w:val="22"/>
          <w:rtl w:val="0"/>
          <w:lang w:val="it-IT"/>
        </w:rPr>
        <w:t xml:space="preserve">Sempre lato prodotto e servizio offerto, CDSHotels ha stretto una </w:t>
      </w:r>
      <w:r>
        <w:rPr>
          <w:rFonts w:ascii="Verdana" w:hAnsi="Verdana"/>
          <w:b w:val="1"/>
          <w:bCs w:val="1"/>
          <w:sz w:val="22"/>
          <w:szCs w:val="22"/>
          <w:rtl w:val="0"/>
          <w:lang w:val="it-IT"/>
        </w:rPr>
        <w:t>partnership preferenziale con Grandi Navi Veloci,</w:t>
      </w:r>
      <w:r>
        <w:rPr>
          <w:rFonts w:ascii="Verdana" w:hAnsi="Verdana"/>
          <w:sz w:val="22"/>
          <w:szCs w:val="22"/>
          <w:rtl w:val="0"/>
          <w:lang w:val="it-IT"/>
        </w:rPr>
        <w:t xml:space="preserve"> che si aggiunge a quella gi</w:t>
      </w:r>
      <w:r>
        <w:rPr>
          <w:rFonts w:ascii="Verdana" w:hAnsi="Verdana" w:hint="default"/>
          <w:sz w:val="22"/>
          <w:szCs w:val="22"/>
          <w:rtl w:val="0"/>
          <w:lang w:val="it-IT"/>
        </w:rPr>
        <w:t xml:space="preserve">à </w:t>
      </w:r>
      <w:r>
        <w:rPr>
          <w:rFonts w:ascii="Verdana" w:hAnsi="Verdana"/>
          <w:sz w:val="22"/>
          <w:szCs w:val="22"/>
          <w:rtl w:val="0"/>
          <w:lang w:val="it-IT"/>
        </w:rPr>
        <w:t xml:space="preserve">sottoscritta lo scorso anno con </w:t>
      </w:r>
      <w:r>
        <w:rPr>
          <w:rFonts w:ascii="Verdana" w:hAnsi="Verdana"/>
          <w:b w:val="1"/>
          <w:bCs w:val="1"/>
          <w:sz w:val="22"/>
          <w:szCs w:val="22"/>
          <w:rtl w:val="0"/>
          <w:lang w:val="it-IT"/>
        </w:rPr>
        <w:t>Tirrenia</w:t>
      </w:r>
      <w:r>
        <w:rPr>
          <w:rFonts w:ascii="Verdana" w:hAnsi="Verdana"/>
          <w:sz w:val="22"/>
          <w:szCs w:val="22"/>
          <w:rtl w:val="0"/>
          <w:lang w:val="it-IT"/>
        </w:rPr>
        <w:t>, per favorire i collegamenti con le strutture in Sicilia.</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sz w:val="22"/>
          <w:szCs w:val="22"/>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sz w:val="22"/>
          <w:szCs w:val="22"/>
        </w:rPr>
      </w:pPr>
      <w:r>
        <w:rPr>
          <w:rFonts w:ascii="Verdana" w:hAnsi="Verdana"/>
          <w:sz w:val="22"/>
          <w:szCs w:val="22"/>
          <w:rtl w:val="0"/>
          <w:lang w:val="it-IT"/>
        </w:rPr>
        <w:t>Tra le novit</w:t>
      </w:r>
      <w:r>
        <w:rPr>
          <w:rFonts w:ascii="Verdana" w:hAnsi="Verdana" w:hint="default"/>
          <w:sz w:val="22"/>
          <w:szCs w:val="22"/>
          <w:rtl w:val="0"/>
          <w:lang w:val="it-IT"/>
        </w:rPr>
        <w:t xml:space="preserve">à </w:t>
      </w:r>
      <w:r>
        <w:rPr>
          <w:rFonts w:ascii="Verdana" w:hAnsi="Verdana"/>
          <w:sz w:val="22"/>
          <w:szCs w:val="22"/>
          <w:rtl w:val="0"/>
          <w:lang w:val="it-IT"/>
        </w:rPr>
        <w:t>della programmazione si aggiunge l</w:t>
      </w:r>
      <w:r>
        <w:rPr>
          <w:rFonts w:ascii="Verdana" w:hAnsi="Verdana" w:hint="default"/>
          <w:sz w:val="22"/>
          <w:szCs w:val="22"/>
          <w:rtl w:val="0"/>
          <w:lang w:val="it-IT"/>
        </w:rPr>
        <w:t>’</w:t>
      </w:r>
      <w:r>
        <w:rPr>
          <w:rFonts w:ascii="Verdana" w:hAnsi="Verdana"/>
          <w:sz w:val="22"/>
          <w:szCs w:val="22"/>
          <w:rtl w:val="0"/>
          <w:lang w:val="it-IT"/>
        </w:rPr>
        <w:t>i</w:t>
      </w:r>
      <w:r>
        <w:rPr>
          <w:rFonts w:ascii="Verdana" w:hAnsi="Verdana"/>
          <w:b w:val="1"/>
          <w:bCs w:val="1"/>
          <w:sz w:val="22"/>
          <w:szCs w:val="22"/>
          <w:rtl w:val="0"/>
          <w:lang w:val="it-IT"/>
        </w:rPr>
        <w:t>naugurazione delle camere e dei servizi dell</w:t>
      </w:r>
      <w:r>
        <w:rPr>
          <w:rFonts w:ascii="Verdana" w:hAnsi="Verdana" w:hint="default"/>
          <w:b w:val="1"/>
          <w:bCs w:val="1"/>
          <w:sz w:val="22"/>
          <w:szCs w:val="22"/>
          <w:rtl w:val="0"/>
          <w:lang w:val="it-IT"/>
        </w:rPr>
        <w:t>’</w:t>
      </w:r>
      <w:r>
        <w:rPr>
          <w:rFonts w:ascii="Verdana" w:hAnsi="Verdana"/>
          <w:b w:val="1"/>
          <w:bCs w:val="1"/>
          <w:sz w:val="22"/>
          <w:szCs w:val="22"/>
          <w:rtl w:val="0"/>
          <w:lang w:val="it-IT"/>
        </w:rPr>
        <w:t xml:space="preserve">hotel Marelive </w:t>
      </w:r>
      <w:r>
        <w:rPr>
          <w:rFonts w:ascii="Verdana" w:hAnsi="Verdana"/>
          <w:sz w:val="22"/>
          <w:szCs w:val="22"/>
          <w:rtl w:val="0"/>
          <w:lang w:val="it-IT"/>
        </w:rPr>
        <w:t>che lo scorso anno era proposto esclusivamente in formula residence.</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sz w:val="22"/>
          <w:szCs w:val="22"/>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sz w:val="22"/>
          <w:szCs w:val="22"/>
        </w:rPr>
      </w:pPr>
      <w:r>
        <w:rPr>
          <w:rFonts w:ascii="Verdana" w:hAnsi="Verdana"/>
          <w:sz w:val="22"/>
          <w:szCs w:val="22"/>
          <w:rtl w:val="0"/>
          <w:lang w:val="it-IT"/>
        </w:rPr>
        <w:t xml:space="preserve">Con 7 villaggi e 5 hotel, CDSHotels </w:t>
      </w:r>
      <w:r>
        <w:rPr>
          <w:rFonts w:ascii="Verdana" w:hAnsi="Verdana" w:hint="default"/>
          <w:sz w:val="22"/>
          <w:szCs w:val="22"/>
          <w:rtl w:val="0"/>
          <w:lang w:val="it-IT"/>
        </w:rPr>
        <w:t xml:space="preserve">è </w:t>
      </w:r>
      <w:r>
        <w:rPr>
          <w:rFonts w:ascii="Verdana" w:hAnsi="Verdana"/>
          <w:sz w:val="22"/>
          <w:szCs w:val="22"/>
          <w:rtl w:val="0"/>
          <w:lang w:val="it-IT"/>
        </w:rPr>
        <w:t>punto di riferimento per le vacanze balneari in Puglia e Sicilia con l</w:t>
      </w:r>
      <w:r>
        <w:rPr>
          <w:rFonts w:ascii="Verdana" w:hAnsi="Verdana" w:hint="default"/>
          <w:sz w:val="22"/>
          <w:szCs w:val="22"/>
          <w:rtl w:val="0"/>
          <w:lang w:val="it-IT"/>
        </w:rPr>
        <w:t>’</w:t>
      </w:r>
      <w:r>
        <w:rPr>
          <w:rFonts w:ascii="Verdana" w:hAnsi="Verdana"/>
          <w:sz w:val="22"/>
          <w:szCs w:val="22"/>
          <w:rtl w:val="0"/>
          <w:lang w:val="it-IT"/>
        </w:rPr>
        <w:t>obiettivo nel tempo di approdare lungo altri litorali della Penisola partendo da Calabria e Sardegna.</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sz w:val="22"/>
          <w:szCs w:val="22"/>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sz w:val="22"/>
          <w:szCs w:val="22"/>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sz w:val="22"/>
          <w:szCs w:val="22"/>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i w:val="1"/>
          <w:iCs w:val="1"/>
          <w:sz w:val="22"/>
          <w:szCs w:val="22"/>
        </w:rPr>
      </w:pPr>
      <w:r>
        <w:rPr>
          <w:rFonts w:ascii="Verdana" w:hAnsi="Verdana" w:hint="default"/>
          <w:i w:val="1"/>
          <w:iCs w:val="1"/>
          <w:sz w:val="22"/>
          <w:szCs w:val="22"/>
          <w:rtl w:val="0"/>
          <w:lang w:val="it-IT"/>
        </w:rPr>
        <w:t>“</w:t>
      </w:r>
      <w:r>
        <w:rPr>
          <w:rFonts w:ascii="Verdana" w:hAnsi="Verdana"/>
          <w:i w:val="1"/>
          <w:iCs w:val="1"/>
          <w:sz w:val="22"/>
          <w:szCs w:val="22"/>
          <w:rtl w:val="0"/>
          <w:lang w:val="it-IT"/>
        </w:rPr>
        <w:t>Stiamo da tempo cercando strutture da poter inserire nella nostra programmazione che possano rispondere ai criteri di accoglienza che contraddistinguono le strutture del nostro gruppo che uniscono alla posizione privilegiata sul mare spazi dedicati alla ristorazione di qualit</w:t>
      </w:r>
      <w:r>
        <w:rPr>
          <w:rFonts w:ascii="Verdana" w:hAnsi="Verdana" w:hint="default"/>
          <w:i w:val="1"/>
          <w:iCs w:val="1"/>
          <w:sz w:val="22"/>
          <w:szCs w:val="22"/>
          <w:rtl w:val="0"/>
          <w:lang w:val="it-IT"/>
        </w:rPr>
        <w:t>à</w:t>
      </w:r>
      <w:r>
        <w:rPr>
          <w:rFonts w:ascii="Verdana" w:hAnsi="Verdana"/>
          <w:i w:val="1"/>
          <w:iCs w:val="1"/>
          <w:sz w:val="22"/>
          <w:szCs w:val="22"/>
          <w:rtl w:val="0"/>
          <w:lang w:val="it-IT"/>
        </w:rPr>
        <w:t>, allo sport, al benessere e al divertimento di tutta la famiglia, soprattutto nel caso di villaggi.</w:t>
      </w:r>
      <w:r>
        <w:rPr>
          <w:rFonts w:ascii="Verdana" w:hAnsi="Verdana" w:hint="default"/>
          <w:i w:val="1"/>
          <w:iCs w:val="1"/>
          <w:sz w:val="22"/>
          <w:szCs w:val="22"/>
          <w:rtl w:val="0"/>
          <w:lang w:val="it-IT"/>
        </w:rPr>
        <w:t>”</w:t>
      </w:r>
      <w:r>
        <w:rPr>
          <w:rFonts w:ascii="Verdana" w:hAnsi="Verdana"/>
          <w:i w:val="1"/>
          <w:iCs w:val="1"/>
          <w:sz w:val="22"/>
          <w:szCs w:val="22"/>
          <w:rtl w:val="0"/>
          <w:lang w:val="it-IT"/>
        </w:rPr>
        <w:t xml:space="preserve">. </w:t>
      </w:r>
      <w:r>
        <w:rPr>
          <w:rFonts w:ascii="Verdana" w:hAnsi="Verdana"/>
          <w:b w:val="1"/>
          <w:bCs w:val="1"/>
          <w:i w:val="1"/>
          <w:iCs w:val="1"/>
          <w:sz w:val="22"/>
          <w:szCs w:val="22"/>
          <w:rtl w:val="0"/>
          <w:lang w:val="it-IT"/>
        </w:rPr>
        <w:t>Prosegue Ada Miraglia.</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i w:val="1"/>
          <w:iCs w:val="1"/>
          <w:sz w:val="22"/>
          <w:szCs w:val="22"/>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sz w:val="22"/>
          <w:szCs w:val="22"/>
        </w:rPr>
      </w:pPr>
      <w:r>
        <w:rPr>
          <w:rFonts w:ascii="Verdana" w:hAnsi="Verdana"/>
          <w:sz w:val="22"/>
          <w:szCs w:val="22"/>
          <w:rtl w:val="0"/>
          <w:lang w:val="it-IT"/>
        </w:rPr>
        <w:t>La formazione continuer</w:t>
      </w:r>
      <w:r>
        <w:rPr>
          <w:rFonts w:ascii="Verdana" w:hAnsi="Verdana" w:hint="default"/>
          <w:sz w:val="22"/>
          <w:szCs w:val="22"/>
          <w:rtl w:val="0"/>
          <w:lang w:val="it-IT"/>
        </w:rPr>
        <w:t xml:space="preserve">à </w:t>
      </w:r>
      <w:r>
        <w:rPr>
          <w:rFonts w:ascii="Verdana" w:hAnsi="Verdana"/>
          <w:sz w:val="22"/>
          <w:szCs w:val="22"/>
          <w:rtl w:val="0"/>
          <w:lang w:val="it-IT"/>
        </w:rPr>
        <w:t xml:space="preserve">ad essere un must per CDSHotels che ogni anno riserva molto tempo e risorse a questo ambito, fondamentale per trasmettere al suo personale gli standard qualitativi richiesti dalla clientela di </w:t>
      </w:r>
      <w:r>
        <w:rPr>
          <w:rFonts w:ascii="Verdana" w:hAnsi="Verdana"/>
          <w:outline w:val="0"/>
          <w:color w:val="000000"/>
          <w:sz w:val="22"/>
          <w:szCs w:val="22"/>
          <w:u w:color="000000"/>
          <w:rtl w:val="0"/>
          <w:lang w:val="it-IT"/>
          <w14:textFill>
            <w14:solidFill>
              <w14:srgbClr w14:val="000000"/>
            </w14:solidFill>
          </w14:textFill>
        </w:rPr>
        <w:t>CDSHotels.</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sz w:val="22"/>
          <w:szCs w:val="22"/>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sz w:val="22"/>
          <w:szCs w:val="22"/>
        </w:rPr>
      </w:pPr>
      <w:r>
        <w:rPr>
          <w:rFonts w:ascii="Verdana" w:hAnsi="Verdana"/>
          <w:sz w:val="22"/>
          <w:szCs w:val="22"/>
          <w:rtl w:val="0"/>
          <w:lang w:val="it-IT"/>
        </w:rPr>
        <w:t>"</w:t>
      </w:r>
      <w:r>
        <w:rPr>
          <w:rFonts w:ascii="Verdana" w:hAnsi="Verdana"/>
          <w:i w:val="1"/>
          <w:iCs w:val="1"/>
          <w:sz w:val="22"/>
          <w:szCs w:val="22"/>
          <w:rtl w:val="0"/>
          <w:lang w:val="it-IT"/>
        </w:rPr>
        <w:t xml:space="preserve">Utilizziamo </w:t>
      </w:r>
      <w:r>
        <w:rPr>
          <w:rFonts w:ascii="Verdana" w:hAnsi="Verdana"/>
          <w:i w:val="1"/>
          <w:iCs w:val="1"/>
          <w:outline w:val="0"/>
          <w:color w:val="000000"/>
          <w:sz w:val="22"/>
          <w:szCs w:val="22"/>
          <w:u w:color="000000"/>
          <w:rtl w:val="0"/>
          <w:lang w:val="it-IT"/>
          <w14:textFill>
            <w14:solidFill>
              <w14:srgbClr w14:val="000000"/>
            </w14:solidFill>
          </w14:textFill>
        </w:rPr>
        <w:t xml:space="preserve">risorse provenienti da fondi interprofessionali per la formazione aziendale </w:t>
      </w:r>
      <w:r>
        <w:rPr>
          <w:rFonts w:ascii="Verdana" w:hAnsi="Verdana"/>
          <w:i w:val="1"/>
          <w:iCs w:val="1"/>
          <w:sz w:val="22"/>
          <w:szCs w:val="22"/>
          <w:rtl w:val="0"/>
          <w:lang w:val="it-IT"/>
        </w:rPr>
        <w:t xml:space="preserve">e risorse economiche interne per formare il nostro personale e ci appoggiamo a partner specializzati per la scelta dei docenti da utilizzare per i corsi che spaziano dalle lingue straniere a materie amministrative, </w:t>
      </w:r>
      <w:r>
        <w:rPr>
          <w:rFonts w:ascii="Verdana" w:hAnsi="Verdana"/>
          <w:i w:val="1"/>
          <w:iCs w:val="1"/>
          <w:outline w:val="0"/>
          <w:color w:val="000000"/>
          <w:sz w:val="22"/>
          <w:szCs w:val="22"/>
          <w:u w:color="000000"/>
          <w:rtl w:val="0"/>
          <w:lang w:val="it-IT"/>
          <w14:textFill>
            <w14:solidFill>
              <w14:srgbClr w14:val="000000"/>
            </w14:solidFill>
          </w14:textFill>
        </w:rPr>
        <w:t>alle tecniche di accoglienza.</w:t>
      </w:r>
      <w:r>
        <w:rPr>
          <w:rFonts w:ascii="Verdana" w:hAnsi="Verdana" w:hint="default"/>
          <w:outline w:val="0"/>
          <w:color w:val="000000"/>
          <w:sz w:val="22"/>
          <w:szCs w:val="22"/>
          <w:u w:color="000000"/>
          <w:rtl w:val="0"/>
          <w:lang w:val="it-IT"/>
          <w14:textFill>
            <w14:solidFill>
              <w14:srgbClr w14:val="000000"/>
            </w14:solidFill>
          </w14:textFill>
        </w:rPr>
        <w:t>“</w:t>
      </w:r>
      <w:r>
        <w:rPr>
          <w:rFonts w:ascii="Verdana" w:hAnsi="Verdana"/>
          <w:outline w:val="0"/>
          <w:color w:val="000000"/>
          <w:sz w:val="22"/>
          <w:szCs w:val="22"/>
          <w:u w:color="000000"/>
          <w:rtl w:val="0"/>
          <w:lang w:val="it-IT"/>
          <w14:textFill>
            <w14:solidFill>
              <w14:srgbClr w14:val="000000"/>
            </w14:solidFill>
          </w14:textFill>
        </w:rPr>
        <w:t xml:space="preserve">. </w:t>
      </w:r>
      <w:r>
        <w:rPr>
          <w:rFonts w:ascii="Verdana" w:hAnsi="Verdana"/>
          <w:b w:val="1"/>
          <w:bCs w:val="1"/>
          <w:sz w:val="22"/>
          <w:szCs w:val="22"/>
          <w:rtl w:val="0"/>
          <w:lang w:val="it-IT"/>
        </w:rPr>
        <w:t>Conclude Ada Miraglia.</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sz w:val="22"/>
          <w:szCs w:val="22"/>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sz w:val="22"/>
          <w:szCs w:val="22"/>
        </w:rPr>
      </w:pPr>
      <w:r>
        <w:rPr>
          <w:rFonts w:ascii="Verdana" w:hAnsi="Verdana"/>
          <w:sz w:val="22"/>
          <w:szCs w:val="22"/>
          <w:rtl w:val="0"/>
          <w:lang w:val="it-IT"/>
        </w:rPr>
        <w:t>Sul fronte commerciale CDSHotels investe sul trade presidiando le principali fiere di settore, organizzando educational, partecipando a workshop e promuovendo azioni e promozioni dedicate al mercato italiano e estero.</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sz w:val="22"/>
          <w:szCs w:val="22"/>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outline w:val="0"/>
          <w:color w:val="000000"/>
          <w:sz w:val="22"/>
          <w:szCs w:val="22"/>
          <w:u w:color="000000"/>
          <w14:textFill>
            <w14:solidFill>
              <w14:srgbClr w14:val="000000"/>
            </w14:solidFill>
          </w14:textFill>
        </w:rPr>
      </w:pPr>
      <w:r>
        <w:rPr>
          <w:rFonts w:ascii="Verdana" w:hAnsi="Verdana"/>
          <w:outline w:val="0"/>
          <w:color w:val="000000"/>
          <w:sz w:val="22"/>
          <w:szCs w:val="22"/>
          <w:u w:color="000000"/>
          <w:rtl w:val="0"/>
          <w:lang w:val="it-IT"/>
          <w14:textFill>
            <w14:solidFill>
              <w14:srgbClr w14:val="000000"/>
            </w14:solidFill>
          </w14:textFill>
        </w:rPr>
        <w:t>La clientela di CDSHotels proviene per il 69% dall</w:t>
      </w:r>
      <w:r>
        <w:rPr>
          <w:rFonts w:ascii="Verdana" w:hAnsi="Verdana" w:hint="default"/>
          <w:outline w:val="0"/>
          <w:color w:val="000000"/>
          <w:sz w:val="22"/>
          <w:szCs w:val="22"/>
          <w:u w:color="000000"/>
          <w:rtl w:val="0"/>
          <w:lang w:val="it-IT"/>
          <w14:textFill>
            <w14:solidFill>
              <w14:srgbClr w14:val="000000"/>
            </w14:solidFill>
          </w14:textFill>
        </w:rPr>
        <w:t>’</w:t>
      </w:r>
      <w:r>
        <w:rPr>
          <w:rFonts w:ascii="Verdana" w:hAnsi="Verdana"/>
          <w:outline w:val="0"/>
          <w:color w:val="000000"/>
          <w:sz w:val="22"/>
          <w:szCs w:val="22"/>
          <w:u w:color="000000"/>
          <w:rtl w:val="0"/>
          <w:lang w:val="it-IT"/>
          <w14:textFill>
            <w14:solidFill>
              <w14:srgbClr w14:val="000000"/>
            </w14:solidFill>
          </w14:textFill>
        </w:rPr>
        <w:t>Italia, con Lombardia, Lazio e Campania in testa, e per il 31% dall</w:t>
      </w:r>
      <w:r>
        <w:rPr>
          <w:rFonts w:ascii="Verdana" w:hAnsi="Verdana" w:hint="default"/>
          <w:outline w:val="0"/>
          <w:color w:val="000000"/>
          <w:sz w:val="22"/>
          <w:szCs w:val="22"/>
          <w:u w:color="000000"/>
          <w:rtl w:val="0"/>
          <w:lang w:val="it-IT"/>
          <w14:textFill>
            <w14:solidFill>
              <w14:srgbClr w14:val="000000"/>
            </w14:solidFill>
          </w14:textFill>
        </w:rPr>
        <w:t>’</w:t>
      </w:r>
      <w:r>
        <w:rPr>
          <w:rFonts w:ascii="Verdana" w:hAnsi="Verdana"/>
          <w:outline w:val="0"/>
          <w:color w:val="000000"/>
          <w:sz w:val="22"/>
          <w:szCs w:val="22"/>
          <w:u w:color="000000"/>
          <w:rtl w:val="0"/>
          <w:lang w:val="it-IT"/>
          <w14:textFill>
            <w14:solidFill>
              <w14:srgbClr w14:val="000000"/>
            </w14:solidFill>
          </w14:textFill>
        </w:rPr>
        <w:t>estero, che in questi ultimi anni ha registrato una notevole ripresa, in particolare dall</w:t>
      </w:r>
      <w:r>
        <w:rPr>
          <w:rFonts w:ascii="Verdana" w:hAnsi="Verdana" w:hint="default"/>
          <w:outline w:val="0"/>
          <w:color w:val="000000"/>
          <w:sz w:val="22"/>
          <w:szCs w:val="22"/>
          <w:u w:color="000000"/>
          <w:rtl w:val="0"/>
          <w:lang w:val="it-IT"/>
          <w14:textFill>
            <w14:solidFill>
              <w14:srgbClr w14:val="000000"/>
            </w14:solidFill>
          </w14:textFill>
        </w:rPr>
        <w:t>’</w:t>
      </w:r>
      <w:r>
        <w:rPr>
          <w:rFonts w:ascii="Verdana" w:hAnsi="Verdana"/>
          <w:outline w:val="0"/>
          <w:color w:val="000000"/>
          <w:sz w:val="22"/>
          <w:szCs w:val="22"/>
          <w:u w:color="000000"/>
          <w:rtl w:val="0"/>
          <w:lang w:val="it-IT"/>
          <w14:textFill>
            <w14:solidFill>
              <w14:srgbClr w14:val="000000"/>
            </w14:solidFill>
          </w14:textFill>
        </w:rPr>
        <w:t xml:space="preserve">Europa Centrale </w:t>
      </w:r>
      <w:r>
        <w:rPr>
          <w:rFonts w:ascii="Verdana" w:hAnsi="Verdana" w:hint="default"/>
          <w:outline w:val="0"/>
          <w:color w:val="000000"/>
          <w:sz w:val="22"/>
          <w:szCs w:val="22"/>
          <w:u w:color="000000"/>
          <w:rtl w:val="0"/>
          <w:lang w:val="it-IT"/>
          <w14:textFill>
            <w14:solidFill>
              <w14:srgbClr w14:val="000000"/>
            </w14:solidFill>
          </w14:textFill>
        </w:rPr>
        <w:t xml:space="preserve">– </w:t>
      </w:r>
      <w:r>
        <w:rPr>
          <w:rFonts w:ascii="Verdana" w:hAnsi="Verdana"/>
          <w:outline w:val="0"/>
          <w:color w:val="000000"/>
          <w:sz w:val="22"/>
          <w:szCs w:val="22"/>
          <w:u w:color="000000"/>
          <w:rtl w:val="0"/>
          <w:lang w:val="it-IT"/>
          <w14:textFill>
            <w14:solidFill>
              <w14:srgbClr w14:val="000000"/>
            </w14:solidFill>
          </w14:textFill>
        </w:rPr>
        <w:t>Germania, Francia, UK e Svizzera.</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sz w:val="22"/>
          <w:szCs w:val="22"/>
        </w:rPr>
      </w:pPr>
    </w:p>
    <w:p>
      <w:pPr>
        <w:pStyle w:val="Normal.0"/>
        <w:rPr>
          <w:rFonts w:ascii="Verdana" w:cs="Verdana" w:hAnsi="Verdana" w:eastAsia="Verdana"/>
          <w:b w:val="1"/>
          <w:bCs w:val="1"/>
          <w:sz w:val="22"/>
          <w:szCs w:val="22"/>
        </w:rPr>
      </w:pPr>
    </w:p>
    <w:p>
      <w:pPr>
        <w:pStyle w:val="Normal.0"/>
        <w:rPr>
          <w:rFonts w:ascii="Verdana" w:cs="Verdana" w:hAnsi="Verdana" w:eastAsia="Verdana"/>
          <w:b w:val="1"/>
          <w:bCs w:val="1"/>
          <w:outline w:val="0"/>
          <w:color w:val="bb1f3e"/>
          <w:sz w:val="22"/>
          <w:szCs w:val="22"/>
          <w:u w:color="bb1f3e"/>
          <w14:textFill>
            <w14:solidFill>
              <w14:srgbClr w14:val="BB1F3E"/>
            </w14:solidFill>
          </w14:textFill>
        </w:rPr>
      </w:pPr>
      <w:r>
        <w:rPr>
          <w:rFonts w:ascii="Verdana" w:hAnsi="Verdana"/>
          <w:b w:val="1"/>
          <w:bCs w:val="1"/>
          <w:outline w:val="0"/>
          <w:color w:val="bb1f3e"/>
          <w:sz w:val="22"/>
          <w:szCs w:val="22"/>
          <w:u w:color="bb1f3e"/>
          <w:rtl w:val="0"/>
          <w:lang w:val="it-IT"/>
          <w14:textFill>
            <w14:solidFill>
              <w14:srgbClr w14:val="BB1F3E"/>
            </w14:solidFill>
          </w14:textFill>
        </w:rPr>
        <w:t>Per informazioni</w:t>
      </w:r>
      <w:r>
        <w:rPr>
          <w:rFonts w:ascii="Verdana" w:hAnsi="Verdana"/>
          <w:b w:val="1"/>
          <w:bCs w:val="1"/>
          <w:outline w:val="0"/>
          <w:color w:val="bb1f3e"/>
          <w:sz w:val="22"/>
          <w:szCs w:val="22"/>
          <w:u w:color="bb1f3e"/>
          <w:rtl w:val="0"/>
          <w:lang w:val="it-IT"/>
          <w14:textFill>
            <w14:solidFill>
              <w14:srgbClr w14:val="BB1F3E"/>
            </w14:solidFill>
          </w14:textFill>
        </w:rPr>
        <w:t>:</w:t>
      </w:r>
    </w:p>
    <w:p>
      <w:pPr>
        <w:pStyle w:val="Normal.0"/>
        <w:rPr>
          <w:rStyle w:val="Nessuno"/>
          <w:rFonts w:ascii="Verdana" w:cs="Verdana" w:hAnsi="Verdana" w:eastAsia="Verdana"/>
          <w:sz w:val="22"/>
          <w:szCs w:val="22"/>
        </w:rPr>
      </w:pPr>
      <w:r>
        <w:rPr>
          <w:rStyle w:val="Hyperlink.0"/>
        </w:rPr>
        <w:fldChar w:fldCharType="begin" w:fldLock="0"/>
      </w:r>
      <w:r>
        <w:rPr>
          <w:rStyle w:val="Hyperlink.0"/>
        </w:rPr>
        <w:instrText xml:space="preserve"> HYPERLINK "https://cdshotels.it/"</w:instrText>
      </w:r>
      <w:r>
        <w:rPr>
          <w:rStyle w:val="Hyperlink.0"/>
        </w:rPr>
        <w:fldChar w:fldCharType="separate" w:fldLock="0"/>
      </w:r>
      <w:r>
        <w:rPr>
          <w:rStyle w:val="Hyperlink.0"/>
          <w:rtl w:val="0"/>
        </w:rPr>
        <w:t>https://cdshotels.it/</w:t>
      </w:r>
      <w:r>
        <w:rPr/>
        <w:fldChar w:fldCharType="end" w:fldLock="0"/>
      </w:r>
      <w:r>
        <w:rPr>
          <w:rStyle w:val="Nessuno"/>
          <w:rFonts w:ascii="Verdana" w:hAnsi="Verdana"/>
          <w:sz w:val="22"/>
          <w:szCs w:val="22"/>
          <w:rtl w:val="0"/>
          <w:lang w:val="it-IT"/>
        </w:rPr>
        <w:t xml:space="preserve"> - </w:t>
      </w:r>
      <w:r>
        <w:rPr>
          <w:rStyle w:val="Hyperlink.1"/>
        </w:rPr>
        <w:fldChar w:fldCharType="begin" w:fldLock="0"/>
      </w:r>
      <w:r>
        <w:rPr>
          <w:rStyle w:val="Hyperlink.1"/>
        </w:rPr>
        <w:instrText xml:space="preserve"> HYPERLINK "mailto:info@cdshotels.it"</w:instrText>
      </w:r>
      <w:r>
        <w:rPr>
          <w:rStyle w:val="Hyperlink.1"/>
        </w:rPr>
        <w:fldChar w:fldCharType="separate" w:fldLock="0"/>
      </w:r>
      <w:r>
        <w:rPr>
          <w:rStyle w:val="Hyperlink.1"/>
          <w:rtl w:val="0"/>
        </w:rPr>
        <w:t>info@cdshotels.it</w:t>
      </w:r>
      <w:r>
        <w:rPr/>
        <w:fldChar w:fldCharType="end" w:fldLock="0"/>
      </w:r>
      <w:r>
        <w:rPr>
          <w:rStyle w:val="Nessuno"/>
          <w:rFonts w:ascii="Verdana" w:hAnsi="Verdana"/>
          <w:sz w:val="22"/>
          <w:szCs w:val="22"/>
          <w:rtl w:val="0"/>
          <w:lang w:val="it-IT"/>
        </w:rPr>
        <w:t xml:space="preserve"> - 0832351321</w:t>
      </w:r>
    </w:p>
    <w:p>
      <w:pPr>
        <w:pStyle w:val="Normal.0"/>
        <w:shd w:val="clear" w:color="auto" w:fill="ffffff"/>
        <w:spacing w:line="240" w:lineRule="atLeast"/>
        <w:jc w:val="both"/>
        <w:rPr>
          <w:rStyle w:val="Nessuno"/>
          <w:rFonts w:ascii="Verdana" w:cs="Verdana" w:hAnsi="Verdana" w:eastAsia="Verdana"/>
          <w:sz w:val="22"/>
          <w:szCs w:val="22"/>
        </w:rPr>
      </w:pPr>
    </w:p>
    <w:p>
      <w:pPr>
        <w:pStyle w:val="Normal.0"/>
        <w:shd w:val="clear" w:color="auto" w:fill="ffffff"/>
        <w:spacing w:line="240" w:lineRule="atLeast"/>
        <w:jc w:val="both"/>
        <w:rPr>
          <w:rStyle w:val="Nessuno"/>
          <w:rFonts w:ascii="Verdana" w:cs="Verdana" w:hAnsi="Verdana" w:eastAsia="Verdana"/>
          <w:b w:val="1"/>
          <w:bCs w:val="1"/>
          <w:outline w:val="0"/>
          <w:color w:val="bb1f3e"/>
          <w:sz w:val="22"/>
          <w:szCs w:val="22"/>
          <w:u w:color="bb1f3e"/>
          <w14:textFill>
            <w14:solidFill>
              <w14:srgbClr w14:val="BB1F3E"/>
            </w14:solidFill>
          </w14:textFill>
        </w:rPr>
      </w:pPr>
      <w:r>
        <w:rPr>
          <w:rStyle w:val="Nessuno"/>
          <w:rFonts w:ascii="Verdana" w:hAnsi="Verdana"/>
          <w:b w:val="1"/>
          <w:bCs w:val="1"/>
          <w:outline w:val="0"/>
          <w:color w:val="bb1f3e"/>
          <w:sz w:val="22"/>
          <w:szCs w:val="22"/>
          <w:u w:color="bb1f3e"/>
          <w:rtl w:val="0"/>
          <w:lang w:val="it-IT"/>
          <w14:textFill>
            <w14:solidFill>
              <w14:srgbClr w14:val="BB1F3E"/>
            </w14:solidFill>
          </w14:textFill>
        </w:rPr>
        <w:t xml:space="preserve">Per informazioni alla stampa: </w:t>
      </w:r>
    </w:p>
    <w:p>
      <w:pPr>
        <w:pStyle w:val="Normal.0"/>
        <w:shd w:val="clear" w:color="auto" w:fill="ffffff"/>
        <w:spacing w:line="240" w:lineRule="atLeast"/>
        <w:jc w:val="both"/>
        <w:rPr>
          <w:rStyle w:val="Nessuno"/>
          <w:rFonts w:ascii="Verdana" w:cs="Verdana" w:hAnsi="Verdana" w:eastAsia="Verdana"/>
          <w:outline w:val="0"/>
          <w:color w:val="bb1f3e"/>
          <w:sz w:val="22"/>
          <w:szCs w:val="22"/>
          <w:u w:color="bb1f3e"/>
          <w14:textFill>
            <w14:solidFill>
              <w14:srgbClr w14:val="BB1F3E"/>
            </w14:solidFill>
          </w14:textFill>
        </w:rPr>
      </w:pPr>
      <w:r>
        <w:rPr>
          <w:rStyle w:val="Nessuno"/>
          <w:rFonts w:ascii="Verdana" w:hAnsi="Verdana"/>
          <w:outline w:val="0"/>
          <w:color w:val="bb1f3e"/>
          <w:sz w:val="22"/>
          <w:szCs w:val="22"/>
          <w:u w:color="bb1f3e"/>
          <w:rtl w:val="0"/>
          <w:lang w:val="it-IT"/>
          <w14:textFill>
            <w14:solidFill>
              <w14:srgbClr w14:val="BB1F3E"/>
            </w14:solidFill>
          </w14:textFill>
        </w:rPr>
        <w:t>Ferdeghini Comunicazione Srl</w:t>
      </w:r>
    </w:p>
    <w:p>
      <w:pPr>
        <w:pStyle w:val="Normal.0"/>
        <w:shd w:val="clear" w:color="auto" w:fill="ffffff"/>
        <w:spacing w:line="240" w:lineRule="atLeast"/>
        <w:jc w:val="both"/>
        <w:rPr>
          <w:rStyle w:val="Nessuno"/>
          <w:rFonts w:ascii="Verdana" w:cs="Verdana" w:hAnsi="Verdana" w:eastAsia="Verdana"/>
          <w:outline w:val="0"/>
          <w:color w:val="bb1f3e"/>
          <w:sz w:val="22"/>
          <w:szCs w:val="22"/>
          <w:u w:color="bb1f3e"/>
          <w14:textFill>
            <w14:solidFill>
              <w14:srgbClr w14:val="BB1F3E"/>
            </w14:solidFill>
          </w14:textFill>
        </w:rPr>
      </w:pPr>
      <w:r>
        <w:rPr>
          <w:rStyle w:val="Nessuno"/>
          <w:rFonts w:ascii="Verdana" w:hAnsi="Verdana"/>
          <w:outline w:val="0"/>
          <w:color w:val="bb1f3e"/>
          <w:sz w:val="22"/>
          <w:szCs w:val="22"/>
          <w:u w:color="bb1f3e"/>
          <w:rtl w:val="0"/>
          <w:lang w:val="it-IT"/>
          <w14:textFill>
            <w14:solidFill>
              <w14:srgbClr w14:val="BB1F3E"/>
            </w14:solidFill>
          </w14:textFill>
        </w:rPr>
        <w:t>Veronica Cappennani</w:t>
      </w:r>
    </w:p>
    <w:p>
      <w:pPr>
        <w:pStyle w:val="Normal.0"/>
        <w:shd w:val="clear" w:color="auto" w:fill="ffffff"/>
        <w:spacing w:line="240" w:lineRule="atLeast"/>
        <w:jc w:val="both"/>
        <w:rPr>
          <w:rStyle w:val="Nessuno"/>
          <w:rFonts w:ascii="Verdana" w:cs="Verdana" w:hAnsi="Verdana" w:eastAsia="Verdana"/>
          <w:sz w:val="22"/>
          <w:szCs w:val="22"/>
        </w:rPr>
      </w:pPr>
      <w:r>
        <w:rPr>
          <w:rStyle w:val="Hyperlink.2"/>
        </w:rPr>
        <w:fldChar w:fldCharType="begin" w:fldLock="0"/>
      </w:r>
      <w:r>
        <w:rPr>
          <w:rStyle w:val="Hyperlink.2"/>
        </w:rPr>
        <w:instrText xml:space="preserve"> HYPERLINK "mailto:cappennani@ferdeghinicomunicazione.it"</w:instrText>
      </w:r>
      <w:r>
        <w:rPr>
          <w:rStyle w:val="Hyperlink.2"/>
        </w:rPr>
        <w:fldChar w:fldCharType="separate" w:fldLock="0"/>
      </w:r>
      <w:r>
        <w:rPr>
          <w:rStyle w:val="Hyperlink.2"/>
          <w:rtl w:val="0"/>
          <w:lang w:val="it-IT"/>
        </w:rPr>
        <w:t>cappennani@ferdeghinicomunicazione.it</w:t>
      </w:r>
      <w:r>
        <w:rPr/>
        <w:fldChar w:fldCharType="end" w:fldLock="0"/>
      </w:r>
      <w:r>
        <w:rPr>
          <w:rStyle w:val="Nessuno"/>
          <w:rFonts w:ascii="Verdana" w:hAnsi="Verdana"/>
          <w:sz w:val="22"/>
          <w:szCs w:val="22"/>
          <w:rtl w:val="0"/>
          <w:lang w:val="it-IT"/>
        </w:rPr>
        <w:t>, cell: 333.8896148</w:t>
      </w:r>
    </w:p>
    <w:p>
      <w:pPr>
        <w:pStyle w:val="Normal.0"/>
        <w:shd w:val="clear" w:color="auto" w:fill="ffffff"/>
        <w:spacing w:line="240" w:lineRule="atLeast"/>
        <w:jc w:val="both"/>
        <w:rPr>
          <w:rStyle w:val="Nessuno"/>
          <w:rFonts w:ascii="Verdana" w:cs="Verdana" w:hAnsi="Verdana" w:eastAsia="Verdana"/>
          <w:b w:val="1"/>
          <w:bCs w:val="1"/>
          <w:i w:val="1"/>
          <w:iCs w:val="1"/>
          <w:outline w:val="0"/>
          <w:color w:val="bb1f3e"/>
          <w:sz w:val="22"/>
          <w:szCs w:val="22"/>
          <w:u w:color="bb1f3e"/>
          <w14:textFill>
            <w14:solidFill>
              <w14:srgbClr w14:val="BB1F3E"/>
            </w14:solidFill>
          </w14:textFill>
        </w:rPr>
      </w:pPr>
      <w:r>
        <w:rPr>
          <w:rStyle w:val="Nessuno"/>
          <w:rFonts w:ascii="Verdana" w:hAnsi="Verdana"/>
          <w:outline w:val="0"/>
          <w:color w:val="bb1f3e"/>
          <w:sz w:val="22"/>
          <w:szCs w:val="22"/>
          <w:u w:color="bb1f3e"/>
          <w:rtl w:val="0"/>
          <w:lang w:val="it-IT"/>
          <w14:textFill>
            <w14:solidFill>
              <w14:srgbClr w14:val="BB1F3E"/>
            </w14:solidFill>
          </w14:textFill>
        </w:rPr>
        <w:t>Sara Ferdeghini</w:t>
      </w:r>
    </w:p>
    <w:p>
      <w:pPr>
        <w:pStyle w:val="Normal.0"/>
        <w:shd w:val="clear" w:color="auto" w:fill="ffffff"/>
        <w:spacing w:line="240" w:lineRule="atLeast"/>
        <w:jc w:val="both"/>
        <w:rPr>
          <w:rStyle w:val="Nessuno"/>
          <w:rFonts w:ascii="Verdana" w:cs="Verdana" w:hAnsi="Verdana" w:eastAsia="Verdana"/>
          <w:sz w:val="22"/>
          <w:szCs w:val="22"/>
        </w:rPr>
      </w:pPr>
      <w:r>
        <w:rPr>
          <w:rStyle w:val="Hyperlink.2"/>
        </w:rPr>
        <w:fldChar w:fldCharType="begin" w:fldLock="0"/>
      </w:r>
      <w:r>
        <w:rPr>
          <w:rStyle w:val="Hyperlink.2"/>
        </w:rPr>
        <w:instrText xml:space="preserve"> HYPERLINK "mailto:sara@ferdeghinicomunicazione.it"</w:instrText>
      </w:r>
      <w:r>
        <w:rPr>
          <w:rStyle w:val="Hyperlink.2"/>
        </w:rPr>
        <w:fldChar w:fldCharType="separate" w:fldLock="0"/>
      </w:r>
      <w:r>
        <w:rPr>
          <w:rStyle w:val="Hyperlink.2"/>
          <w:rtl w:val="0"/>
          <w:lang w:val="it-IT"/>
        </w:rPr>
        <w:t>sara@ferdeghinicomunicazione.it</w:t>
      </w:r>
      <w:r>
        <w:rPr/>
        <w:fldChar w:fldCharType="end" w:fldLock="0"/>
      </w:r>
      <w:r>
        <w:rPr>
          <w:rStyle w:val="Nessuno"/>
          <w:rFonts w:ascii="Verdana" w:hAnsi="Verdana"/>
          <w:sz w:val="22"/>
          <w:szCs w:val="22"/>
          <w:rtl w:val="0"/>
          <w:lang w:val="it-IT"/>
        </w:rPr>
        <w:t>, cell: 335.7488592</w:t>
      </w:r>
    </w:p>
    <w:p>
      <w:pPr>
        <w:pStyle w:val="Normal.0"/>
        <w:shd w:val="clear" w:color="auto" w:fill="ffffff"/>
        <w:spacing w:line="240" w:lineRule="atLeast"/>
        <w:jc w:val="both"/>
        <w:rPr>
          <w:rStyle w:val="Nessuno"/>
          <w:rFonts w:ascii="Verdana" w:cs="Verdana" w:hAnsi="Verdana" w:eastAsia="Verdana"/>
          <w:sz w:val="22"/>
          <w:szCs w:val="22"/>
        </w:rPr>
      </w:pPr>
    </w:p>
    <w:p>
      <w:pPr>
        <w:pStyle w:val="Normal.0"/>
        <w:jc w:val="both"/>
      </w:pPr>
      <w:r>
        <w:rPr>
          <w:rStyle w:val="Nessuno"/>
          <w:b w:val="1"/>
          <w:bCs w:val="1"/>
          <w:outline w:val="0"/>
          <w:color w:val="ab0a30"/>
          <w:u w:color="ab0a30"/>
          <w:rtl w:val="0"/>
          <w:lang w:val="it-IT"/>
          <w14:textFill>
            <w14:solidFill>
              <w14:srgbClr w14:val="AB0A30"/>
            </w14:solidFill>
          </w14:textFill>
        </w:rPr>
        <w:t xml:space="preserve">CDSHotels </w:t>
      </w:r>
      <w:r>
        <w:rPr>
          <w:rStyle w:val="Nessuno"/>
          <w:i w:val="1"/>
          <w:iCs w:val="1"/>
          <w:rtl w:val="0"/>
          <w:lang w:val="it-IT"/>
        </w:rPr>
        <w:t xml:space="preserve">una catena alberghiera con sede a Lecce, che gestisce e commercializza 12 strutture, di cui 5 hotel collection a 4 e 5* e 7 villaggi turistici. Le strutture sono dislocate tra Puglia e Sicilia, per un totale di </w:t>
      </w:r>
      <w:r>
        <w:rPr>
          <w:rStyle w:val="Nessuno"/>
          <w:i w:val="1"/>
          <w:iCs w:val="1"/>
          <w:u w:color="ff0000"/>
          <w:rtl w:val="0"/>
          <w:lang w:val="it-IT"/>
        </w:rPr>
        <w:t xml:space="preserve">2.485 </w:t>
      </w:r>
      <w:r>
        <w:rPr>
          <w:rStyle w:val="Nessuno"/>
          <w:i w:val="1"/>
          <w:iCs w:val="1"/>
          <w:rtl w:val="0"/>
          <w:lang w:val="it-IT"/>
        </w:rPr>
        <w:t>unit</w:t>
      </w:r>
      <w:r>
        <w:rPr>
          <w:rStyle w:val="Nessuno"/>
          <w:i w:val="1"/>
          <w:iCs w:val="1"/>
          <w:rtl w:val="0"/>
          <w:lang w:val="it-IT"/>
        </w:rPr>
        <w:t xml:space="preserve">à </w:t>
      </w:r>
      <w:r>
        <w:rPr>
          <w:rStyle w:val="Nessuno"/>
          <w:i w:val="1"/>
          <w:iCs w:val="1"/>
          <w:rtl w:val="0"/>
          <w:lang w:val="it-IT"/>
        </w:rPr>
        <w:t>abitative, 8.</w:t>
      </w:r>
      <w:r>
        <w:rPr>
          <w:rStyle w:val="Nessuno"/>
          <w:i w:val="1"/>
          <w:iCs w:val="1"/>
          <w:u w:color="ff0000"/>
          <w:rtl w:val="0"/>
          <w:lang w:val="it-IT"/>
        </w:rPr>
        <w:t>689</w:t>
      </w:r>
      <w:r>
        <w:rPr>
          <w:rStyle w:val="Nessuno"/>
          <w:i w:val="1"/>
          <w:iCs w:val="1"/>
          <w:rtl w:val="0"/>
          <w:lang w:val="it-IT"/>
        </w:rPr>
        <w:t xml:space="preserve"> posti letto e</w:t>
      </w:r>
      <w:r>
        <w:rPr>
          <w:rStyle w:val="Nessuno"/>
          <w:i w:val="1"/>
          <w:iCs w:val="1"/>
          <w:shd w:val="clear" w:color="auto" w:fill="ffffff"/>
          <w:rtl w:val="0"/>
          <w:lang w:val="it-IT"/>
        </w:rPr>
        <w:t xml:space="preserve"> </w:t>
      </w:r>
      <w:r>
        <w:rPr>
          <w:rStyle w:val="Nessuno"/>
          <w:i w:val="1"/>
          <w:iCs w:val="1"/>
          <w:outline w:val="0"/>
          <w:color w:val="000000"/>
          <w:u w:color="000000"/>
          <w:shd w:val="clear" w:color="auto" w:fill="ffffff"/>
          <w:rtl w:val="0"/>
          <w:lang w:val="it-IT"/>
          <w14:textFill>
            <w14:solidFill>
              <w14:srgbClr w14:val="000000"/>
            </w14:solidFill>
          </w14:textFill>
        </w:rPr>
        <w:t>9 Spa</w:t>
      </w:r>
      <w:r>
        <w:rPr>
          <w:rStyle w:val="Nessuno"/>
          <w:i w:val="1"/>
          <w:iCs w:val="1"/>
          <w:shd w:val="clear" w:color="auto" w:fill="ffffff"/>
          <w:rtl w:val="0"/>
          <w:lang w:val="it-IT"/>
        </w:rPr>
        <w:t xml:space="preserve">, di cui il centro benessere </w:t>
      </w:r>
      <w:r>
        <w:rPr>
          <w:rStyle w:val="Nessuno"/>
          <w:i w:val="1"/>
          <w:iCs w:val="1"/>
          <w:shd w:val="clear" w:color="auto" w:fill="ffffff"/>
          <w:rtl w:val="0"/>
          <w:lang w:val="it-IT"/>
        </w:rPr>
        <w:t>“</w:t>
      </w:r>
      <w:r>
        <w:rPr>
          <w:rStyle w:val="Nessuno"/>
          <w:i w:val="1"/>
          <w:iCs w:val="1"/>
          <w:shd w:val="clear" w:color="auto" w:fill="ffffff"/>
          <w:rtl w:val="0"/>
          <w:lang w:val="it-IT"/>
        </w:rPr>
        <w:t>Il Melograno</w:t>
      </w:r>
      <w:r>
        <w:rPr>
          <w:rStyle w:val="Nessuno"/>
          <w:i w:val="1"/>
          <w:iCs w:val="1"/>
          <w:shd w:val="clear" w:color="auto" w:fill="ffffff"/>
          <w:rtl w:val="0"/>
          <w:lang w:val="it-IT"/>
        </w:rPr>
        <w:t>”</w:t>
      </w:r>
      <w:r>
        <w:rPr>
          <w:rStyle w:val="Nessuno"/>
          <w:i w:val="1"/>
          <w:iCs w:val="1"/>
          <w:shd w:val="clear" w:color="auto" w:fill="ffffff"/>
          <w:rtl w:val="0"/>
          <w:lang w:val="it-IT"/>
        </w:rPr>
        <w:t>, presso l</w:t>
      </w:r>
      <w:r>
        <w:rPr>
          <w:rStyle w:val="Nessuno"/>
          <w:i w:val="1"/>
          <w:iCs w:val="1"/>
          <w:shd w:val="clear" w:color="auto" w:fill="ffffff"/>
          <w:rtl w:val="0"/>
          <w:lang w:val="it-IT"/>
        </w:rPr>
        <w:t>’</w:t>
      </w:r>
      <w:r>
        <w:rPr>
          <w:rStyle w:val="Nessuno"/>
          <w:i w:val="1"/>
          <w:iCs w:val="1"/>
          <w:shd w:val="clear" w:color="auto" w:fill="ffffff"/>
          <w:rtl w:val="0"/>
          <w:lang w:val="it-IT"/>
        </w:rPr>
        <w:t>hotel Basiliani, si distingue per essere il maggiore del Salento. Gli ospiti di CDSHotels vivono un</w:t>
      </w:r>
      <w:r>
        <w:rPr>
          <w:rStyle w:val="Nessuno"/>
          <w:i w:val="1"/>
          <w:iCs w:val="1"/>
          <w:shd w:val="clear" w:color="auto" w:fill="ffffff"/>
          <w:rtl w:val="0"/>
          <w:lang w:val="it-IT"/>
        </w:rPr>
        <w:t>’</w:t>
      </w:r>
      <w:r>
        <w:rPr>
          <w:rStyle w:val="Nessuno"/>
          <w:i w:val="1"/>
          <w:iCs w:val="1"/>
          <w:shd w:val="clear" w:color="auto" w:fill="ffffff"/>
          <w:rtl w:val="0"/>
          <w:lang w:val="it-IT"/>
        </w:rPr>
        <w:t>esperienza di ospitalit</w:t>
      </w:r>
      <w:r>
        <w:rPr>
          <w:rStyle w:val="Nessuno"/>
          <w:i w:val="1"/>
          <w:iCs w:val="1"/>
          <w:shd w:val="clear" w:color="auto" w:fill="ffffff"/>
          <w:rtl w:val="0"/>
          <w:lang w:val="it-IT"/>
        </w:rPr>
        <w:t xml:space="preserve">à </w:t>
      </w:r>
      <w:r>
        <w:rPr>
          <w:rStyle w:val="Nessuno"/>
          <w:i w:val="1"/>
          <w:iCs w:val="1"/>
          <w:shd w:val="clear" w:color="auto" w:fill="ffffff"/>
          <w:rtl w:val="0"/>
          <w:lang w:val="it-IT"/>
        </w:rPr>
        <w:t>italiana che si caratterizza nelle sue due principali linee di prodotto: gli hotel rappresentano indirizzi ideali per soggiorni in coppia, non solo durante la stagione estiva, infatti la proposta wellness e la natura selvaggia punteggiata di citt</w:t>
      </w:r>
      <w:r>
        <w:rPr>
          <w:rStyle w:val="Nessuno"/>
          <w:i w:val="1"/>
          <w:iCs w:val="1"/>
          <w:shd w:val="clear" w:color="auto" w:fill="ffffff"/>
          <w:rtl w:val="0"/>
          <w:lang w:val="it-IT"/>
        </w:rPr>
        <w:t>à</w:t>
      </w:r>
      <w:r>
        <w:rPr>
          <w:rStyle w:val="Nessuno"/>
          <w:i w:val="1"/>
          <w:iCs w:val="1"/>
          <w:shd w:val="clear" w:color="auto" w:fill="ffffff"/>
          <w:rtl w:val="0"/>
          <w:lang w:val="it-IT"/>
        </w:rPr>
        <w:t>-scrigno ne fanno destinazioni scenografiche da vivere tutto l</w:t>
      </w:r>
      <w:r>
        <w:rPr>
          <w:rStyle w:val="Nessuno"/>
          <w:i w:val="1"/>
          <w:iCs w:val="1"/>
          <w:shd w:val="clear" w:color="auto" w:fill="ffffff"/>
          <w:rtl w:val="0"/>
          <w:lang w:val="it-IT"/>
        </w:rPr>
        <w:t>’</w:t>
      </w:r>
      <w:r>
        <w:rPr>
          <w:rStyle w:val="Nessuno"/>
          <w:i w:val="1"/>
          <w:iCs w:val="1"/>
          <w:shd w:val="clear" w:color="auto" w:fill="ffffff"/>
          <w:rtl w:val="0"/>
          <w:lang w:val="it-IT"/>
        </w:rPr>
        <w:t>anno. Alle famiglie sono riservati programmi e attivit</w:t>
      </w:r>
      <w:r>
        <w:rPr>
          <w:rStyle w:val="Nessuno"/>
          <w:i w:val="1"/>
          <w:iCs w:val="1"/>
          <w:shd w:val="clear" w:color="auto" w:fill="ffffff"/>
          <w:rtl w:val="0"/>
          <w:lang w:val="it-IT"/>
        </w:rPr>
        <w:t xml:space="preserve">à </w:t>
      </w:r>
      <w:r>
        <w:rPr>
          <w:rStyle w:val="Nessuno"/>
          <w:i w:val="1"/>
          <w:iCs w:val="1"/>
          <w:shd w:val="clear" w:color="auto" w:fill="ffffff"/>
          <w:rtl w:val="0"/>
          <w:lang w:val="it-IT"/>
        </w:rPr>
        <w:t xml:space="preserve">dedicate, </w:t>
      </w:r>
      <w:r>
        <w:rPr>
          <w:rStyle w:val="Nessuno"/>
          <w:i w:val="1"/>
          <w:iCs w:val="1"/>
          <w:u w:color="ff0000"/>
          <w:shd w:val="clear" w:color="auto" w:fill="ffffff"/>
          <w:rtl w:val="0"/>
          <w:lang w:val="it-IT"/>
        </w:rPr>
        <w:t>con particolare attenzione al divertimento dei pi</w:t>
      </w:r>
      <w:r>
        <w:rPr>
          <w:rStyle w:val="Nessuno"/>
          <w:i w:val="1"/>
          <w:iCs w:val="1"/>
          <w:u w:color="ff0000"/>
          <w:shd w:val="clear" w:color="auto" w:fill="ffffff"/>
          <w:rtl w:val="0"/>
          <w:lang w:val="it-IT"/>
        </w:rPr>
        <w:t xml:space="preserve">ù </w:t>
      </w:r>
      <w:r>
        <w:rPr>
          <w:rStyle w:val="Nessuno"/>
          <w:i w:val="1"/>
          <w:iCs w:val="1"/>
          <w:u w:color="ff0000"/>
          <w:shd w:val="clear" w:color="auto" w:fill="ffffff"/>
          <w:rtl w:val="0"/>
          <w:lang w:val="it-IT"/>
        </w:rPr>
        <w:t>piccini,</w:t>
      </w:r>
      <w:r>
        <w:rPr>
          <w:rStyle w:val="Nessuno"/>
          <w:i w:val="1"/>
          <w:iCs w:val="1"/>
          <w:shd w:val="clear" w:color="auto" w:fill="ffffff"/>
          <w:rtl w:val="0"/>
          <w:lang w:val="it-IT"/>
        </w:rPr>
        <w:t xml:space="preserve"> nei villaggi turistici in cui gli ospiti vengono accolti in un</w:t>
      </w:r>
      <w:r>
        <w:rPr>
          <w:rStyle w:val="Nessuno"/>
          <w:i w:val="1"/>
          <w:iCs w:val="1"/>
          <w:shd w:val="clear" w:color="auto" w:fill="ffffff"/>
          <w:rtl w:val="0"/>
          <w:lang w:val="it-IT"/>
        </w:rPr>
        <w:t>’</w:t>
      </w:r>
      <w:r>
        <w:rPr>
          <w:rStyle w:val="Nessuno"/>
          <w:i w:val="1"/>
          <w:iCs w:val="1"/>
          <w:shd w:val="clear" w:color="auto" w:fill="ffffff"/>
          <w:rtl w:val="0"/>
          <w:lang w:val="it-IT"/>
        </w:rPr>
        <w:t>atmosfera informale, potendo contare su servizi accurati e puntuali. Inoltre, CDSHotels si rivolge al segmento Mice, con 36 sale convegni e una proposta attuale destinata anche al Wedding e al Banqueting che, insieme al territorio circostante, si conferma un binomio vincente. La societ</w:t>
      </w:r>
      <w:r>
        <w:rPr>
          <w:rStyle w:val="Nessuno"/>
          <w:i w:val="1"/>
          <w:iCs w:val="1"/>
          <w:shd w:val="clear" w:color="auto" w:fill="ffffff"/>
          <w:rtl w:val="0"/>
          <w:lang w:val="it-IT"/>
        </w:rPr>
        <w:t xml:space="preserve">à </w:t>
      </w:r>
      <w:r>
        <w:rPr>
          <w:rStyle w:val="Nessuno"/>
          <w:i w:val="1"/>
          <w:iCs w:val="1"/>
          <w:shd w:val="clear" w:color="auto" w:fill="ffffff"/>
          <w:rtl w:val="0"/>
          <w:lang w:val="it-IT"/>
        </w:rPr>
        <w:t>opera ponendo particolare attenzione alla sostenibilit</w:t>
      </w:r>
      <w:r>
        <w:rPr>
          <w:rStyle w:val="Nessuno"/>
          <w:i w:val="1"/>
          <w:iCs w:val="1"/>
          <w:shd w:val="clear" w:color="auto" w:fill="ffffff"/>
          <w:rtl w:val="0"/>
          <w:lang w:val="it-IT"/>
        </w:rPr>
        <w:t xml:space="preserve">à </w:t>
      </w:r>
      <w:r>
        <w:rPr>
          <w:rStyle w:val="Nessuno"/>
          <w:i w:val="1"/>
          <w:iCs w:val="1"/>
          <w:shd w:val="clear" w:color="auto" w:fill="ffffff"/>
          <w:rtl w:val="0"/>
          <w:lang w:val="it-IT"/>
        </w:rPr>
        <w:t>ambientale, all</w:t>
      </w:r>
      <w:r>
        <w:rPr>
          <w:rStyle w:val="Nessuno"/>
          <w:i w:val="1"/>
          <w:iCs w:val="1"/>
          <w:shd w:val="clear" w:color="auto" w:fill="ffffff"/>
          <w:rtl w:val="0"/>
          <w:lang w:val="it-IT"/>
        </w:rPr>
        <w:t>’</w:t>
      </w:r>
      <w:r>
        <w:rPr>
          <w:rStyle w:val="Nessuno"/>
          <w:i w:val="1"/>
          <w:iCs w:val="1"/>
          <w:shd w:val="clear" w:color="auto" w:fill="ffffff"/>
          <w:rtl w:val="0"/>
          <w:lang w:val="it-IT"/>
        </w:rPr>
        <w:t>accessibilit</w:t>
      </w:r>
      <w:r>
        <w:rPr>
          <w:rStyle w:val="Nessuno"/>
          <w:i w:val="1"/>
          <w:iCs w:val="1"/>
          <w:shd w:val="clear" w:color="auto" w:fill="ffffff"/>
          <w:rtl w:val="0"/>
          <w:lang w:val="it-IT"/>
        </w:rPr>
        <w:t xml:space="preserve">à </w:t>
      </w:r>
      <w:r>
        <w:rPr>
          <w:rStyle w:val="Nessuno"/>
          <w:i w:val="1"/>
          <w:iCs w:val="1"/>
          <w:shd w:val="clear" w:color="auto" w:fill="ffffff"/>
          <w:rtl w:val="0"/>
          <w:lang w:val="it-IT"/>
        </w:rPr>
        <w:t>e all</w:t>
      </w:r>
      <w:r>
        <w:rPr>
          <w:rStyle w:val="Nessuno"/>
          <w:i w:val="1"/>
          <w:iCs w:val="1"/>
          <w:shd w:val="clear" w:color="auto" w:fill="ffffff"/>
          <w:rtl w:val="0"/>
          <w:lang w:val="it-IT"/>
        </w:rPr>
        <w:t>’</w:t>
      </w:r>
      <w:r>
        <w:rPr>
          <w:rStyle w:val="Nessuno"/>
          <w:i w:val="1"/>
          <w:iCs w:val="1"/>
          <w:shd w:val="clear" w:color="auto" w:fill="ffffff"/>
          <w:rtl w:val="0"/>
          <w:lang w:val="it-IT"/>
        </w:rPr>
        <w:t>innovazione tecnologica.</w:t>
      </w:r>
    </w:p>
    <w:sectPr>
      <w:headerReference w:type="default" r:id="rId4"/>
      <w:footerReference w:type="default" r:id="rId5"/>
      <w:pgSz w:w="11900" w:h="16840" w:orient="portrait"/>
      <w:pgMar w:top="2387" w:right="985" w:bottom="1134" w:left="851"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rStyle w:val="Nessuno A"/>
      </w:rPr>
      <w:drawing xmlns:a="http://schemas.openxmlformats.org/drawingml/2006/main">
        <wp:inline distT="0" distB="0" distL="0" distR="0">
          <wp:extent cx="6390514" cy="1016248"/>
          <wp:effectExtent l="0" t="0" r="0" b="0"/>
          <wp:docPr id="1073741826" name="officeArt object" descr="Immagine 1"/>
          <wp:cNvGraphicFramePr/>
          <a:graphic xmlns:a="http://schemas.openxmlformats.org/drawingml/2006/main">
            <a:graphicData uri="http://schemas.openxmlformats.org/drawingml/2006/picture">
              <pic:pic xmlns:pic="http://schemas.openxmlformats.org/drawingml/2006/picture">
                <pic:nvPicPr>
                  <pic:cNvPr id="1073741826" name="Immagine 1" descr="Immagine 1"/>
                  <pic:cNvPicPr>
                    <a:picLocks noChangeAspect="1"/>
                  </pic:cNvPicPr>
                </pic:nvPicPr>
                <pic:blipFill>
                  <a:blip r:embed="rId1">
                    <a:extLst/>
                  </a:blip>
                  <a:stretch>
                    <a:fillRect/>
                  </a:stretch>
                </pic:blipFill>
                <pic:spPr>
                  <a:xfrm>
                    <a:off x="0" y="0"/>
                    <a:ext cx="6390514" cy="1016248"/>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rPr>
        <w:outline w:val="0"/>
        <w:color w:val="c21532"/>
        <w:u w:color="c21532"/>
        <w14:textFill>
          <w14:solidFill>
            <w14:srgbClr w14:val="C21532"/>
          </w14:solidFill>
        </w14:textFill>
      </w:rPr>
    </w:pPr>
  </w:p>
  <w:p>
    <w:pPr>
      <w:pStyle w:val="header"/>
      <w:jc w:val="center"/>
    </w:pPr>
    <w:r>
      <w:rPr>
        <w:outline w:val="0"/>
        <w:color w:val="c21532"/>
        <w:u w:color="c21532"/>
        <w14:textFill>
          <w14:solidFill>
            <w14:srgbClr w14:val="C21532"/>
          </w14:solidFill>
        </w14:textFill>
      </w:rPr>
      <w:drawing xmlns:a="http://schemas.openxmlformats.org/drawingml/2006/main">
        <wp:inline distT="0" distB="0" distL="0" distR="0">
          <wp:extent cx="951231" cy="951231"/>
          <wp:effectExtent l="0" t="0" r="0" b="0"/>
          <wp:docPr id="1073741825" name="officeArt object" descr="Immagine"/>
          <wp:cNvGraphicFramePr/>
          <a:graphic xmlns:a="http://schemas.openxmlformats.org/drawingml/2006/main">
            <a:graphicData uri="http://schemas.openxmlformats.org/drawingml/2006/picture">
              <pic:pic xmlns:pic="http://schemas.openxmlformats.org/drawingml/2006/picture">
                <pic:nvPicPr>
                  <pic:cNvPr id="1073741825" name="Immagine" descr="Immagine"/>
                  <pic:cNvPicPr>
                    <a:picLocks noChangeAspect="1"/>
                  </pic:cNvPicPr>
                </pic:nvPicPr>
                <pic:blipFill>
                  <a:blip r:embed="rId1">
                    <a:extLst/>
                  </a:blip>
                  <a:stretch>
                    <a:fillRect/>
                  </a:stretch>
                </pic:blipFill>
                <pic:spPr>
                  <a:xfrm>
                    <a:off x="0" y="0"/>
                    <a:ext cx="951231" cy="951231"/>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character" w:styleId="Nessuno A">
    <w:name w:val="Nessuno A"/>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character" w:styleId="Nessuno">
    <w:name w:val="Nessuno"/>
  </w:style>
  <w:style w:type="character" w:styleId="Hyperlink.0">
    <w:name w:val="Hyperlink.0"/>
    <w:basedOn w:val="Nessuno"/>
    <w:next w:val="Hyperlink.0"/>
    <w:rPr>
      <w:rFonts w:ascii="Verdana" w:cs="Verdana" w:hAnsi="Verdana" w:eastAsia="Verdana"/>
      <w:outline w:val="0"/>
      <w:color w:val="0000ff"/>
      <w:sz w:val="22"/>
      <w:szCs w:val="22"/>
      <w:u w:val="single" w:color="0000ff"/>
      <w14:textFill>
        <w14:solidFill>
          <w14:srgbClr w14:val="0000FF"/>
        </w14:solidFill>
      </w14:textFill>
    </w:rPr>
  </w:style>
  <w:style w:type="character" w:styleId="Hyperlink.1">
    <w:name w:val="Hyperlink.1"/>
    <w:basedOn w:val="Nessuno"/>
    <w:next w:val="Hyperlink.1"/>
    <w:rPr>
      <w:rFonts w:ascii="Verdana" w:cs="Verdana" w:hAnsi="Verdana" w:eastAsia="Verdana"/>
      <w:outline w:val="0"/>
      <w:color w:val="000000"/>
      <w:sz w:val="22"/>
      <w:szCs w:val="22"/>
      <w:u w:val="none" w:color="000000"/>
      <w14:textFill>
        <w14:solidFill>
          <w14:srgbClr w14:val="000000"/>
        </w14:solidFill>
      </w14:textFill>
    </w:rPr>
  </w:style>
  <w:style w:type="character" w:styleId="Hyperlink.2">
    <w:name w:val="Hyperlink.2"/>
    <w:basedOn w:val="Nessuno"/>
    <w:next w:val="Hyperlink.2"/>
    <w:rPr>
      <w:rFonts w:ascii="Verdana" w:cs="Verdana" w:hAnsi="Verdana" w:eastAsia="Verdana"/>
      <w:sz w:val="22"/>
      <w:szCs w:val="22"/>
      <w:u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2.jpeg"/></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