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1E48" w14:textId="77777777" w:rsidR="00DA754A" w:rsidRPr="00EF0EF7" w:rsidRDefault="00DA754A">
      <w:pPr>
        <w:rPr>
          <w:rFonts w:eastAsia="Verdana" w:cs="Verdana"/>
          <w:b/>
          <w:sz w:val="22"/>
          <w:szCs w:val="22"/>
        </w:rPr>
      </w:pPr>
    </w:p>
    <w:p w14:paraId="7C8D746A" w14:textId="77777777" w:rsidR="00DA754A" w:rsidRPr="00EF0EF7" w:rsidRDefault="00DA754A">
      <w:pPr>
        <w:rPr>
          <w:rFonts w:eastAsia="Verdana" w:cs="Verdana"/>
          <w:i/>
          <w:sz w:val="22"/>
          <w:szCs w:val="22"/>
        </w:rPr>
      </w:pPr>
    </w:p>
    <w:p w14:paraId="59B7F28E" w14:textId="67575215" w:rsidR="00DA754A" w:rsidRDefault="00273D59">
      <w:pPr>
        <w:jc w:val="center"/>
        <w:rPr>
          <w:rFonts w:ascii="Verdana" w:eastAsia="Verdana" w:hAnsi="Verdana" w:cs="Verdana"/>
          <w:i/>
          <w:sz w:val="20"/>
          <w:szCs w:val="20"/>
        </w:rPr>
      </w:pPr>
      <w:r>
        <w:rPr>
          <w:rFonts w:ascii="Verdana" w:eastAsia="Verdana" w:hAnsi="Verdana" w:cs="Verdana"/>
          <w:i/>
          <w:sz w:val="20"/>
          <w:szCs w:val="20"/>
        </w:rPr>
        <w:t xml:space="preserve">Comunicato Stampa </w:t>
      </w:r>
    </w:p>
    <w:p w14:paraId="1BF4DD1A" w14:textId="1BD2F062" w:rsidR="00082A9E" w:rsidRDefault="00082A9E">
      <w:pPr>
        <w:jc w:val="center"/>
        <w:rPr>
          <w:rFonts w:ascii="Verdana" w:eastAsia="Verdana" w:hAnsi="Verdana" w:cs="Verdana"/>
          <w:i/>
          <w:sz w:val="20"/>
          <w:szCs w:val="20"/>
        </w:rPr>
      </w:pPr>
    </w:p>
    <w:p w14:paraId="19D56D32" w14:textId="4AF8ACC8" w:rsidR="0033385C" w:rsidRPr="004C5471" w:rsidRDefault="00EB56E1" w:rsidP="0006221A">
      <w:pPr>
        <w:jc w:val="center"/>
        <w:rPr>
          <w:rFonts w:ascii="Verdana" w:eastAsia="Verdana" w:hAnsi="Verdana" w:cs="Verdana"/>
          <w:b/>
        </w:rPr>
      </w:pPr>
      <w:r w:rsidRPr="004C5471">
        <w:rPr>
          <w:rFonts w:ascii="Verdana" w:eastAsia="Verdana" w:hAnsi="Verdana" w:cs="Verdana"/>
          <w:b/>
        </w:rPr>
        <w:t>IDEE PER VIAGGIARE</w:t>
      </w:r>
      <w:r w:rsidR="0006221A" w:rsidRPr="004C5471">
        <w:rPr>
          <w:rFonts w:ascii="Verdana" w:eastAsia="Verdana" w:hAnsi="Verdana" w:cs="Verdana"/>
          <w:b/>
        </w:rPr>
        <w:t xml:space="preserve"> ALLA BORSA INTERNAZIONALE DEL TURISMO</w:t>
      </w:r>
    </w:p>
    <w:p w14:paraId="6E3CDA67" w14:textId="091BB2A2" w:rsidR="00EB56E1" w:rsidRPr="004C5471" w:rsidRDefault="00EB56E1" w:rsidP="0072708B">
      <w:pPr>
        <w:rPr>
          <w:rFonts w:ascii="Verdana" w:eastAsia="Verdana" w:hAnsi="Verdana" w:cs="Verdana"/>
          <w:b/>
        </w:rPr>
      </w:pPr>
    </w:p>
    <w:p w14:paraId="06A0ADB2" w14:textId="7E582520" w:rsidR="00A954BA" w:rsidRPr="004C5471" w:rsidRDefault="0006221A" w:rsidP="0072708B">
      <w:pPr>
        <w:pStyle w:val="Paragrafoelenco"/>
        <w:numPr>
          <w:ilvl w:val="0"/>
          <w:numId w:val="14"/>
        </w:numPr>
        <w:rPr>
          <w:rFonts w:ascii="Verdana" w:eastAsia="Verdana" w:hAnsi="Verdana" w:cs="Verdana"/>
          <w:b/>
          <w:sz w:val="20"/>
          <w:szCs w:val="20"/>
        </w:rPr>
      </w:pPr>
      <w:r w:rsidRPr="004C5471">
        <w:rPr>
          <w:rFonts w:ascii="Verdana" w:eastAsia="Verdana" w:hAnsi="Verdana" w:cs="Verdana"/>
          <w:b/>
          <w:sz w:val="20"/>
          <w:szCs w:val="20"/>
        </w:rPr>
        <w:t>Presenza all’interno del Villaggio ASTOI</w:t>
      </w:r>
    </w:p>
    <w:p w14:paraId="61FDF8F7" w14:textId="00CA3B32" w:rsidR="00AC16D4" w:rsidRPr="004C5471" w:rsidRDefault="0006221A" w:rsidP="0072708B">
      <w:pPr>
        <w:pStyle w:val="Paragrafoelenco"/>
        <w:numPr>
          <w:ilvl w:val="0"/>
          <w:numId w:val="14"/>
        </w:numPr>
        <w:rPr>
          <w:rFonts w:ascii="Verdana" w:eastAsia="Verdana" w:hAnsi="Verdana" w:cs="Verdana"/>
          <w:b/>
          <w:sz w:val="20"/>
          <w:szCs w:val="20"/>
        </w:rPr>
      </w:pPr>
      <w:r w:rsidRPr="004C5471">
        <w:rPr>
          <w:rFonts w:ascii="Verdana" w:eastAsia="Verdana" w:hAnsi="Verdana" w:cs="Verdana"/>
          <w:b/>
          <w:sz w:val="20"/>
          <w:szCs w:val="20"/>
        </w:rPr>
        <w:t>Anticipazione del prodotto extra lusso Atlantis The Royal Dubai</w:t>
      </w:r>
    </w:p>
    <w:p w14:paraId="0AFFFE8F" w14:textId="78213A23" w:rsidR="0033385C" w:rsidRPr="004C5471" w:rsidRDefault="0006221A" w:rsidP="0072708B">
      <w:pPr>
        <w:pStyle w:val="Paragrafoelenco"/>
        <w:numPr>
          <w:ilvl w:val="0"/>
          <w:numId w:val="14"/>
        </w:numPr>
        <w:rPr>
          <w:rFonts w:ascii="Verdana" w:eastAsia="Verdana" w:hAnsi="Verdana" w:cs="Verdana"/>
          <w:b/>
          <w:sz w:val="20"/>
          <w:szCs w:val="20"/>
        </w:rPr>
      </w:pPr>
      <w:r w:rsidRPr="004C5471">
        <w:rPr>
          <w:rFonts w:ascii="Verdana" w:eastAsia="Verdana" w:hAnsi="Verdana" w:cs="Verdana"/>
          <w:b/>
          <w:sz w:val="20"/>
          <w:szCs w:val="20"/>
        </w:rPr>
        <w:t xml:space="preserve">Avvio dei corsi e </w:t>
      </w:r>
      <w:r w:rsidR="0098409D" w:rsidRPr="004C5471">
        <w:rPr>
          <w:rFonts w:ascii="Verdana" w:eastAsia="Verdana" w:hAnsi="Verdana" w:cs="Verdana"/>
          <w:b/>
          <w:sz w:val="20"/>
          <w:szCs w:val="20"/>
        </w:rPr>
        <w:t xml:space="preserve">dei </w:t>
      </w:r>
      <w:r w:rsidRPr="004C5471">
        <w:rPr>
          <w:rFonts w:ascii="Verdana" w:eastAsia="Verdana" w:hAnsi="Verdana" w:cs="Verdana"/>
          <w:b/>
          <w:sz w:val="20"/>
          <w:szCs w:val="20"/>
        </w:rPr>
        <w:t>master della Accademia Creativa del Turismo</w:t>
      </w:r>
    </w:p>
    <w:p w14:paraId="63BF123D" w14:textId="77777777" w:rsidR="0006221A" w:rsidRPr="00A954BA" w:rsidRDefault="0006221A" w:rsidP="0006221A">
      <w:pPr>
        <w:pStyle w:val="Paragrafoelenco"/>
        <w:rPr>
          <w:rFonts w:ascii="Verdana" w:eastAsia="Verdana" w:hAnsi="Verdana" w:cs="Verdana"/>
          <w:b/>
          <w:sz w:val="20"/>
          <w:szCs w:val="20"/>
        </w:rPr>
      </w:pPr>
    </w:p>
    <w:p w14:paraId="26C94548" w14:textId="30A19FFE" w:rsidR="00440EF2" w:rsidRPr="00B52853" w:rsidRDefault="00440EF2">
      <w:pPr>
        <w:jc w:val="center"/>
        <w:rPr>
          <w:rFonts w:ascii="Verdana" w:eastAsia="Verdana" w:hAnsi="Verdana" w:cs="Verdana"/>
          <w:i/>
          <w:sz w:val="20"/>
          <w:szCs w:val="20"/>
        </w:rPr>
      </w:pPr>
    </w:p>
    <w:p w14:paraId="2724830B" w14:textId="176C3FED" w:rsidR="00082A9E" w:rsidRPr="00946037" w:rsidRDefault="004C314A" w:rsidP="004C314A">
      <w:pPr>
        <w:jc w:val="both"/>
        <w:rPr>
          <w:rFonts w:ascii="Verdana" w:eastAsia="Verdana" w:hAnsi="Verdana" w:cs="Verdana"/>
          <w:b/>
          <w:sz w:val="20"/>
          <w:szCs w:val="20"/>
        </w:rPr>
      </w:pPr>
      <w:r w:rsidRPr="00547D1D">
        <w:rPr>
          <w:rFonts w:ascii="Verdana" w:eastAsia="Verdana" w:hAnsi="Verdana" w:cs="Verdana"/>
          <w:i/>
          <w:sz w:val="20"/>
          <w:szCs w:val="20"/>
        </w:rPr>
        <w:t xml:space="preserve">Roma, </w:t>
      </w:r>
      <w:r w:rsidR="004C5471">
        <w:rPr>
          <w:rFonts w:ascii="Verdana" w:eastAsia="Verdana" w:hAnsi="Verdana" w:cs="Verdana"/>
          <w:i/>
          <w:sz w:val="20"/>
          <w:szCs w:val="20"/>
        </w:rPr>
        <w:t>9</w:t>
      </w:r>
      <w:r w:rsidR="00082A9E" w:rsidRPr="00547D1D">
        <w:rPr>
          <w:rFonts w:ascii="Verdana" w:eastAsia="Verdana" w:hAnsi="Verdana" w:cs="Verdana"/>
          <w:i/>
          <w:sz w:val="20"/>
          <w:szCs w:val="20"/>
        </w:rPr>
        <w:t xml:space="preserve"> febbraio 202</w:t>
      </w:r>
      <w:r w:rsidR="0006221A" w:rsidRPr="00547D1D">
        <w:rPr>
          <w:rFonts w:ascii="Verdana" w:eastAsia="Verdana" w:hAnsi="Verdana" w:cs="Verdana"/>
          <w:i/>
          <w:sz w:val="20"/>
          <w:szCs w:val="20"/>
        </w:rPr>
        <w:t>3</w:t>
      </w:r>
      <w:r w:rsidR="00082A9E" w:rsidRPr="00547D1D">
        <w:rPr>
          <w:rFonts w:ascii="Verdana" w:eastAsia="Verdana" w:hAnsi="Verdana" w:cs="Verdana"/>
          <w:i/>
          <w:sz w:val="20"/>
          <w:szCs w:val="20"/>
        </w:rPr>
        <w:t>.</w:t>
      </w:r>
      <w:r w:rsidR="00082A9E" w:rsidRPr="004C314A">
        <w:rPr>
          <w:rFonts w:ascii="Verdana" w:eastAsia="Verdana" w:hAnsi="Verdana" w:cs="Verdana"/>
          <w:sz w:val="20"/>
          <w:szCs w:val="20"/>
        </w:rPr>
        <w:t xml:space="preserve"> </w:t>
      </w:r>
      <w:r w:rsidR="002666D1">
        <w:rPr>
          <w:rFonts w:ascii="Verdana" w:eastAsia="Verdana" w:hAnsi="Verdana" w:cs="Verdana"/>
          <w:sz w:val="20"/>
          <w:szCs w:val="20"/>
        </w:rPr>
        <w:t>Il tour operator</w:t>
      </w:r>
      <w:r w:rsidR="00082A9E" w:rsidRPr="004C314A">
        <w:rPr>
          <w:rFonts w:ascii="Verdana" w:eastAsia="Verdana" w:hAnsi="Verdana" w:cs="Verdana"/>
          <w:sz w:val="20"/>
          <w:szCs w:val="20"/>
        </w:rPr>
        <w:t xml:space="preserve"> IDEE PER VIAGGIARE </w:t>
      </w:r>
      <w:r w:rsidR="002666D1">
        <w:rPr>
          <w:rFonts w:ascii="Verdana" w:eastAsia="Verdana" w:hAnsi="Verdana" w:cs="Verdana"/>
          <w:sz w:val="20"/>
          <w:szCs w:val="20"/>
        </w:rPr>
        <w:t xml:space="preserve">partecipa all’edizione 2023 della Borsa Internazionale del Turismo, all’interno del Villaggio ASTOI Confindustria Viaggi, </w:t>
      </w:r>
      <w:r w:rsidR="002666D1" w:rsidRPr="00946037">
        <w:rPr>
          <w:rFonts w:ascii="Verdana" w:eastAsia="Verdana" w:hAnsi="Verdana" w:cs="Verdana"/>
          <w:b/>
          <w:sz w:val="20"/>
          <w:szCs w:val="20"/>
        </w:rPr>
        <w:t xml:space="preserve">Padiglione </w:t>
      </w:r>
      <w:r w:rsidR="0098409D">
        <w:rPr>
          <w:rFonts w:ascii="Verdana" w:eastAsia="Verdana" w:hAnsi="Verdana" w:cs="Verdana"/>
          <w:b/>
          <w:sz w:val="20"/>
          <w:szCs w:val="20"/>
        </w:rPr>
        <w:t>4</w:t>
      </w:r>
      <w:r w:rsidR="002666D1" w:rsidRPr="00946037">
        <w:rPr>
          <w:rFonts w:ascii="Verdana" w:eastAsia="Verdana" w:hAnsi="Verdana" w:cs="Verdana"/>
          <w:b/>
          <w:sz w:val="20"/>
          <w:szCs w:val="20"/>
        </w:rPr>
        <w:t>, stand C 122.</w:t>
      </w:r>
    </w:p>
    <w:p w14:paraId="3D15530A" w14:textId="761F75AE" w:rsidR="008F3BCD" w:rsidRPr="004C314A" w:rsidRDefault="008F3BCD" w:rsidP="004C314A">
      <w:pPr>
        <w:jc w:val="both"/>
        <w:rPr>
          <w:rFonts w:ascii="Verdana" w:eastAsia="Verdana" w:hAnsi="Verdana" w:cs="Verdana"/>
          <w:sz w:val="20"/>
          <w:szCs w:val="20"/>
        </w:rPr>
      </w:pPr>
    </w:p>
    <w:p w14:paraId="6B301C19" w14:textId="0E469220" w:rsidR="008F3BCD" w:rsidRPr="004C314A" w:rsidRDefault="002666D1" w:rsidP="004C314A">
      <w:pPr>
        <w:jc w:val="both"/>
        <w:rPr>
          <w:rFonts w:ascii="Verdana" w:eastAsia="Verdana" w:hAnsi="Verdana" w:cs="Verdana"/>
          <w:sz w:val="20"/>
          <w:szCs w:val="20"/>
        </w:rPr>
      </w:pPr>
      <w:r>
        <w:rPr>
          <w:rFonts w:ascii="Verdana" w:eastAsia="Verdana" w:hAnsi="Verdana" w:cs="Verdana"/>
          <w:sz w:val="20"/>
          <w:szCs w:val="20"/>
        </w:rPr>
        <w:t>Si presenta alle agenzie di viaggio forte di risultati positivi; nel corso dell’ultimo anno è stata inaugurata la nuova sede, sono state introdotte 28 nuove risorse in ogni ambito, booking, operativo, commerciale, IT, web e grafica. Le prenotazioni stanno registrando buoni volumi e proiezioni incoraggianti, con l’obiettivo di raggiungere i 100 milioni di euro di fatturato alla conclusione dell’esercizio.</w:t>
      </w:r>
    </w:p>
    <w:p w14:paraId="798F742A" w14:textId="77777777" w:rsidR="008F3BCD" w:rsidRPr="004C314A" w:rsidRDefault="008F3BCD" w:rsidP="004C314A">
      <w:pPr>
        <w:jc w:val="both"/>
        <w:rPr>
          <w:rFonts w:ascii="Verdana" w:eastAsia="Verdana" w:hAnsi="Verdana" w:cs="Verdana"/>
          <w:sz w:val="20"/>
          <w:szCs w:val="20"/>
        </w:rPr>
      </w:pPr>
    </w:p>
    <w:p w14:paraId="1DF80E57" w14:textId="3CF0DCEB" w:rsidR="00DE2924" w:rsidRDefault="00DE2924" w:rsidP="00DE2924">
      <w:pPr>
        <w:jc w:val="both"/>
        <w:rPr>
          <w:rFonts w:ascii="Verdana" w:eastAsia="Verdana" w:hAnsi="Verdana" w:cs="Verdana"/>
          <w:i/>
          <w:sz w:val="20"/>
          <w:szCs w:val="20"/>
        </w:rPr>
      </w:pPr>
      <w:r w:rsidRPr="004C314A">
        <w:rPr>
          <w:rFonts w:ascii="Verdana" w:eastAsia="Verdana" w:hAnsi="Verdana" w:cs="Verdana"/>
          <w:sz w:val="20"/>
          <w:szCs w:val="20"/>
        </w:rPr>
        <w:t xml:space="preserve">Commenta </w:t>
      </w:r>
      <w:r>
        <w:rPr>
          <w:rFonts w:ascii="Verdana" w:eastAsia="Verdana" w:hAnsi="Verdana" w:cs="Verdana"/>
          <w:b/>
          <w:sz w:val="20"/>
          <w:szCs w:val="20"/>
        </w:rPr>
        <w:t xml:space="preserve">Danilo Curzi, CEO </w:t>
      </w:r>
      <w:r w:rsidRPr="00856ACC">
        <w:rPr>
          <w:rFonts w:ascii="Verdana" w:eastAsia="Verdana" w:hAnsi="Verdana" w:cs="Verdana"/>
          <w:b/>
          <w:sz w:val="20"/>
          <w:szCs w:val="20"/>
        </w:rPr>
        <w:t>IDEE PER VIAGGIARE</w:t>
      </w:r>
      <w:r>
        <w:rPr>
          <w:rFonts w:ascii="Verdana" w:eastAsia="Verdana" w:hAnsi="Verdana" w:cs="Verdana"/>
          <w:sz w:val="20"/>
          <w:szCs w:val="20"/>
        </w:rPr>
        <w:t>:</w:t>
      </w:r>
      <w:r w:rsidRPr="004C314A">
        <w:rPr>
          <w:rFonts w:ascii="Verdana" w:eastAsia="Verdana" w:hAnsi="Verdana" w:cs="Verdana"/>
          <w:sz w:val="20"/>
          <w:szCs w:val="20"/>
        </w:rPr>
        <w:t xml:space="preserve"> </w:t>
      </w:r>
      <w:r>
        <w:rPr>
          <w:rFonts w:ascii="Verdana" w:eastAsia="Verdana" w:hAnsi="Verdana" w:cs="Verdana"/>
          <w:i/>
          <w:sz w:val="20"/>
          <w:szCs w:val="20"/>
        </w:rPr>
        <w:t>“Partecipiamo alla BIT con convinzione, perché riteniamo che le manifestazioni fieristiche rappresentino un’ottima opportunità di ribadire la presenza sul mercato. La filiera ha bisogno di spinte da parte di tutti, gli incontri diretti favoriscono lo scambio di idee.</w:t>
      </w:r>
    </w:p>
    <w:p w14:paraId="504ADD7F" w14:textId="5497B779" w:rsidR="00DE2924" w:rsidRDefault="0072708B" w:rsidP="00DE2924">
      <w:pPr>
        <w:jc w:val="both"/>
        <w:rPr>
          <w:rFonts w:ascii="Verdana" w:eastAsia="Verdana" w:hAnsi="Verdana" w:cs="Verdana"/>
          <w:i/>
          <w:sz w:val="20"/>
          <w:szCs w:val="20"/>
        </w:rPr>
      </w:pPr>
      <w:r>
        <w:rPr>
          <w:rFonts w:ascii="Verdana" w:eastAsia="Verdana" w:hAnsi="Verdana" w:cs="Verdana"/>
          <w:i/>
          <w:sz w:val="20"/>
          <w:szCs w:val="20"/>
        </w:rPr>
        <w:t>Inoltre,</w:t>
      </w:r>
      <w:r w:rsidR="00DE2924">
        <w:rPr>
          <w:rFonts w:ascii="Verdana" w:eastAsia="Verdana" w:hAnsi="Verdana" w:cs="Verdana"/>
          <w:i/>
          <w:sz w:val="20"/>
          <w:szCs w:val="20"/>
        </w:rPr>
        <w:t xml:space="preserve"> riteniamo che l’associazionismo sia un valore, tanto che ci presentiamo all’interno del Villaggio ASTOI. Le associazioni hanno rivestito un ruolo importante nel biennio pandemico, hanno ottenuto un peso significativo ed è giusto riconoscerne il merito riaffermando</w:t>
      </w:r>
      <w:r>
        <w:rPr>
          <w:rFonts w:ascii="Verdana" w:eastAsia="Verdana" w:hAnsi="Verdana" w:cs="Verdana"/>
          <w:i/>
          <w:sz w:val="20"/>
          <w:szCs w:val="20"/>
        </w:rPr>
        <w:t xml:space="preserve"> il valore e</w:t>
      </w:r>
      <w:r w:rsidR="00DE2924">
        <w:rPr>
          <w:rFonts w:ascii="Verdana" w:eastAsia="Verdana" w:hAnsi="Verdana" w:cs="Verdana"/>
          <w:i/>
          <w:sz w:val="20"/>
          <w:szCs w:val="20"/>
        </w:rPr>
        <w:t xml:space="preserve"> la compattezza”.</w:t>
      </w:r>
    </w:p>
    <w:p w14:paraId="63202C53" w14:textId="77777777" w:rsidR="00DE2924" w:rsidRDefault="00DE2924" w:rsidP="004C314A">
      <w:pPr>
        <w:jc w:val="both"/>
        <w:rPr>
          <w:rFonts w:ascii="Verdana" w:eastAsia="Verdana" w:hAnsi="Verdana" w:cs="Verdana"/>
          <w:sz w:val="20"/>
          <w:szCs w:val="20"/>
        </w:rPr>
      </w:pPr>
    </w:p>
    <w:p w14:paraId="2F3F12FE" w14:textId="788CD8AE" w:rsidR="008F3BCD" w:rsidRPr="00946037" w:rsidRDefault="002666D1" w:rsidP="004C314A">
      <w:pPr>
        <w:jc w:val="both"/>
        <w:rPr>
          <w:rFonts w:ascii="Verdana" w:eastAsia="Verdana" w:hAnsi="Verdana" w:cs="Verdana"/>
          <w:b/>
          <w:sz w:val="20"/>
          <w:szCs w:val="20"/>
        </w:rPr>
      </w:pPr>
      <w:r w:rsidRPr="00946037">
        <w:rPr>
          <w:rFonts w:ascii="Verdana" w:eastAsia="Verdana" w:hAnsi="Verdana" w:cs="Verdana"/>
          <w:b/>
          <w:sz w:val="20"/>
          <w:szCs w:val="20"/>
        </w:rPr>
        <w:t xml:space="preserve">IDEE PER VIAGGIARE ha una vocazione verso il segmento luxury. Durante la BIT </w:t>
      </w:r>
      <w:r w:rsidR="0072708B">
        <w:rPr>
          <w:rFonts w:ascii="Verdana" w:eastAsia="Verdana" w:hAnsi="Verdana" w:cs="Verdana"/>
          <w:b/>
          <w:sz w:val="20"/>
          <w:szCs w:val="20"/>
        </w:rPr>
        <w:t>annuncerà</w:t>
      </w:r>
      <w:r w:rsidRPr="00946037">
        <w:rPr>
          <w:rFonts w:ascii="Verdana" w:eastAsia="Verdana" w:hAnsi="Verdana" w:cs="Verdana"/>
          <w:b/>
          <w:sz w:val="20"/>
          <w:szCs w:val="20"/>
        </w:rPr>
        <w:t xml:space="preserve"> come novità della programmazione la collaborazione con il nuovissimo </w:t>
      </w:r>
      <w:proofErr w:type="spellStart"/>
      <w:r w:rsidR="003540E3" w:rsidRPr="00946037">
        <w:rPr>
          <w:rFonts w:ascii="Verdana" w:eastAsia="Verdana" w:hAnsi="Verdana" w:cs="Verdana"/>
          <w:b/>
          <w:sz w:val="20"/>
          <w:szCs w:val="20"/>
        </w:rPr>
        <w:t>Atlantis</w:t>
      </w:r>
      <w:proofErr w:type="spellEnd"/>
      <w:r w:rsidR="003540E3" w:rsidRPr="00946037">
        <w:rPr>
          <w:rFonts w:ascii="Verdana" w:eastAsia="Verdana" w:hAnsi="Verdana" w:cs="Verdana"/>
          <w:b/>
          <w:sz w:val="20"/>
          <w:szCs w:val="20"/>
        </w:rPr>
        <w:t xml:space="preserve"> The </w:t>
      </w:r>
      <w:proofErr w:type="spellStart"/>
      <w:r w:rsidR="003540E3" w:rsidRPr="00946037">
        <w:rPr>
          <w:rFonts w:ascii="Verdana" w:eastAsia="Verdana" w:hAnsi="Verdana" w:cs="Verdana"/>
          <w:b/>
          <w:sz w:val="20"/>
          <w:szCs w:val="20"/>
        </w:rPr>
        <w:t>Royal</w:t>
      </w:r>
      <w:proofErr w:type="spellEnd"/>
      <w:r w:rsidR="00643504">
        <w:rPr>
          <w:rFonts w:ascii="Verdana" w:eastAsia="Verdana" w:hAnsi="Verdana" w:cs="Verdana"/>
          <w:b/>
          <w:sz w:val="20"/>
          <w:szCs w:val="20"/>
        </w:rPr>
        <w:t xml:space="preserve">, </w:t>
      </w:r>
      <w:r w:rsidR="00643504" w:rsidRPr="00547D1D">
        <w:rPr>
          <w:rFonts w:ascii="Verdana" w:eastAsia="Verdana" w:hAnsi="Verdana" w:cs="Verdana"/>
          <w:b/>
          <w:sz w:val="20"/>
          <w:szCs w:val="20"/>
        </w:rPr>
        <w:t>che si perfeziona con la prossima uscita di un catalogo dedicato a questa nuova icona di Dubai.</w:t>
      </w:r>
    </w:p>
    <w:p w14:paraId="5D588060" w14:textId="77777777" w:rsidR="008F3BCD" w:rsidRPr="0072708B" w:rsidRDefault="008F3BCD" w:rsidP="004C314A">
      <w:pPr>
        <w:jc w:val="both"/>
        <w:rPr>
          <w:rFonts w:ascii="Verdana" w:eastAsia="Verdana" w:hAnsi="Verdana" w:cs="Verdana"/>
          <w:sz w:val="20"/>
          <w:szCs w:val="20"/>
        </w:rPr>
      </w:pPr>
    </w:p>
    <w:p w14:paraId="0220486E" w14:textId="6FEF9512" w:rsidR="002666D1" w:rsidRPr="0072708B" w:rsidRDefault="002666D1" w:rsidP="0098409D">
      <w:pPr>
        <w:widowControl w:val="0"/>
        <w:autoSpaceDE w:val="0"/>
        <w:autoSpaceDN w:val="0"/>
        <w:adjustRightInd w:val="0"/>
        <w:jc w:val="both"/>
        <w:rPr>
          <w:rFonts w:ascii="Verdana" w:hAnsi="Verdana" w:cs="Times"/>
          <w:sz w:val="20"/>
          <w:szCs w:val="20"/>
        </w:rPr>
      </w:pPr>
      <w:r w:rsidRPr="0072708B">
        <w:rPr>
          <w:rFonts w:ascii="Verdana" w:hAnsi="Verdana" w:cs="Times"/>
          <w:sz w:val="20"/>
          <w:szCs w:val="20"/>
        </w:rPr>
        <w:t>Idee per Viaggiare, partner preferenziale per l’Italia del gruppo Kerzner, a 15 anni dall’introduzione sul mercato italiano di Atlantis The Palm, presenta la nuova gemma della Palma, il non plus ultra del lusso: Atlantis The Royal</w:t>
      </w:r>
      <w:r w:rsidR="003540E3" w:rsidRPr="0072708B">
        <w:rPr>
          <w:rFonts w:ascii="Verdana" w:hAnsi="Verdana" w:cs="Times"/>
          <w:sz w:val="20"/>
          <w:szCs w:val="20"/>
        </w:rPr>
        <w:t>, r</w:t>
      </w:r>
      <w:r w:rsidRPr="0072708B">
        <w:rPr>
          <w:rFonts w:ascii="Verdana" w:hAnsi="Verdana" w:cs="Times"/>
          <w:sz w:val="20"/>
          <w:szCs w:val="20"/>
        </w:rPr>
        <w:t xml:space="preserve">ealizzato </w:t>
      </w:r>
      <w:r w:rsidR="003540E3" w:rsidRPr="0072708B">
        <w:rPr>
          <w:rFonts w:ascii="Verdana" w:hAnsi="Verdana" w:cs="Times"/>
          <w:sz w:val="20"/>
          <w:szCs w:val="20"/>
        </w:rPr>
        <w:t>da architetti,</w:t>
      </w:r>
      <w:r w:rsidRPr="0072708B">
        <w:rPr>
          <w:rFonts w:ascii="Verdana" w:hAnsi="Verdana" w:cs="Times"/>
          <w:sz w:val="20"/>
          <w:szCs w:val="20"/>
        </w:rPr>
        <w:t xml:space="preserve"> designer e artisti </w:t>
      </w:r>
      <w:r w:rsidR="003540E3" w:rsidRPr="0072708B">
        <w:rPr>
          <w:rFonts w:ascii="Verdana" w:hAnsi="Verdana" w:cs="Times"/>
          <w:sz w:val="20"/>
          <w:szCs w:val="20"/>
        </w:rPr>
        <w:t xml:space="preserve">internazionali. </w:t>
      </w:r>
      <w:r w:rsidRPr="0072708B">
        <w:rPr>
          <w:rFonts w:ascii="Verdana" w:hAnsi="Verdana" w:cs="Times"/>
          <w:sz w:val="20"/>
          <w:szCs w:val="20"/>
        </w:rPr>
        <w:t xml:space="preserve">Atlantis The Royal è una </w:t>
      </w:r>
      <w:r w:rsidR="003540E3" w:rsidRPr="0072708B">
        <w:rPr>
          <w:rFonts w:ascii="Verdana" w:hAnsi="Verdana" w:cs="Times"/>
          <w:sz w:val="20"/>
          <w:szCs w:val="20"/>
        </w:rPr>
        <w:t>destinazione nella destinazione: sulla mezzaluna di The Palm Jumeirah è un complesso visionario, nelle cui torri sono incastonate 795 sistemazioni, 17 ristoranti (metà dei quali con celebrity chef), 90 piscine. Atlantis The Royal vanta una spiaggia privata di 2 km, Spa di 5000 mq, parco acquatico con 50 scivoli, installazioni e opere d’arte.</w:t>
      </w:r>
    </w:p>
    <w:p w14:paraId="473BD573" w14:textId="021A7AE1" w:rsidR="008F3BCD" w:rsidRPr="004C314A" w:rsidRDefault="008F3BCD" w:rsidP="004C314A">
      <w:pPr>
        <w:jc w:val="both"/>
        <w:rPr>
          <w:rFonts w:ascii="Verdana" w:eastAsia="Verdana" w:hAnsi="Verdana" w:cs="Verdana"/>
          <w:sz w:val="20"/>
          <w:szCs w:val="20"/>
        </w:rPr>
      </w:pPr>
    </w:p>
    <w:p w14:paraId="1F4652EC" w14:textId="48A951C8" w:rsidR="00E328A9" w:rsidRDefault="005B0E27" w:rsidP="004C314A">
      <w:pPr>
        <w:jc w:val="both"/>
        <w:rPr>
          <w:rFonts w:ascii="Verdana" w:eastAsia="Verdana" w:hAnsi="Verdana" w:cs="Verdana"/>
          <w:i/>
          <w:sz w:val="20"/>
          <w:szCs w:val="20"/>
        </w:rPr>
      </w:pPr>
      <w:r w:rsidRPr="00547D1D">
        <w:rPr>
          <w:rFonts w:ascii="Verdana" w:eastAsia="Verdana" w:hAnsi="Verdana" w:cs="Verdana"/>
          <w:sz w:val="20"/>
          <w:szCs w:val="20"/>
        </w:rPr>
        <w:t xml:space="preserve">Commenta </w:t>
      </w:r>
      <w:r w:rsidRPr="00547D1D">
        <w:rPr>
          <w:rFonts w:ascii="Verdana" w:eastAsia="Verdana" w:hAnsi="Verdana" w:cs="Verdana"/>
          <w:b/>
          <w:sz w:val="20"/>
          <w:szCs w:val="20"/>
        </w:rPr>
        <w:t xml:space="preserve">Tiziana </w:t>
      </w:r>
      <w:proofErr w:type="spellStart"/>
      <w:r w:rsidRPr="00547D1D">
        <w:rPr>
          <w:rFonts w:ascii="Verdana" w:eastAsia="Verdana" w:hAnsi="Verdana" w:cs="Verdana"/>
          <w:b/>
          <w:sz w:val="20"/>
          <w:szCs w:val="20"/>
        </w:rPr>
        <w:t>Spila</w:t>
      </w:r>
      <w:proofErr w:type="spellEnd"/>
      <w:r w:rsidR="00DE2924" w:rsidRPr="00547D1D">
        <w:rPr>
          <w:rFonts w:ascii="Verdana" w:eastAsia="Verdana" w:hAnsi="Verdana" w:cs="Verdana"/>
          <w:b/>
          <w:sz w:val="20"/>
          <w:szCs w:val="20"/>
        </w:rPr>
        <w:t xml:space="preserve"> Product Manager</w:t>
      </w:r>
      <w:r w:rsidRPr="00547D1D">
        <w:rPr>
          <w:rFonts w:ascii="Verdana" w:eastAsia="Verdana" w:hAnsi="Verdana" w:cs="Verdana"/>
          <w:b/>
          <w:sz w:val="20"/>
          <w:szCs w:val="20"/>
        </w:rPr>
        <w:t xml:space="preserve"> Emirati</w:t>
      </w:r>
      <w:r w:rsidR="00DE2924" w:rsidRPr="00547D1D">
        <w:rPr>
          <w:rFonts w:ascii="Verdana" w:eastAsia="Verdana" w:hAnsi="Verdana" w:cs="Verdana"/>
          <w:sz w:val="20"/>
          <w:szCs w:val="20"/>
        </w:rPr>
        <w:t>:</w:t>
      </w:r>
      <w:r w:rsidR="00DE2924">
        <w:rPr>
          <w:rFonts w:ascii="Verdana" w:eastAsia="Verdana" w:hAnsi="Verdana" w:cs="Verdana"/>
          <w:i/>
          <w:sz w:val="20"/>
          <w:szCs w:val="20"/>
        </w:rPr>
        <w:t xml:space="preserve"> “Dubai è una destinazione molto importante per noi. Abbiamo una programmazione storica verso l’Emirato; in occasione di Expo abbiamo realizzato molte combinazioni e durante la primavera 2022 è stato traino della ripresa delle prenotazioni. Siamo felici di presentare al mercato </w:t>
      </w:r>
      <w:r w:rsidR="007D324B">
        <w:rPr>
          <w:rFonts w:ascii="Verdana" w:eastAsia="Verdana" w:hAnsi="Verdana" w:cs="Verdana"/>
          <w:i/>
          <w:sz w:val="20"/>
          <w:szCs w:val="20"/>
        </w:rPr>
        <w:t>nuova icona di Dubai, grazie al rapporto pluriennale di fiducia instaurato direttamente con la proprietà”.</w:t>
      </w:r>
    </w:p>
    <w:p w14:paraId="4684BBEE" w14:textId="77777777" w:rsidR="00B35FA6" w:rsidRPr="004C314A" w:rsidRDefault="00B35FA6" w:rsidP="004C314A">
      <w:pPr>
        <w:jc w:val="both"/>
        <w:rPr>
          <w:rFonts w:ascii="Verdana" w:eastAsia="Verdana" w:hAnsi="Verdana" w:cs="Verdana"/>
          <w:sz w:val="20"/>
          <w:szCs w:val="20"/>
        </w:rPr>
      </w:pPr>
    </w:p>
    <w:p w14:paraId="5B9894C6" w14:textId="77777777" w:rsidR="00A07125" w:rsidRDefault="00A07125" w:rsidP="004C314A">
      <w:pPr>
        <w:jc w:val="both"/>
        <w:rPr>
          <w:rFonts w:ascii="Verdana" w:eastAsia="Verdana" w:hAnsi="Verdana" w:cs="Verdana"/>
          <w:sz w:val="20"/>
          <w:szCs w:val="20"/>
        </w:rPr>
      </w:pPr>
    </w:p>
    <w:p w14:paraId="07904AD2" w14:textId="77777777" w:rsidR="00A07125" w:rsidRDefault="00A07125" w:rsidP="004C314A">
      <w:pPr>
        <w:jc w:val="both"/>
        <w:rPr>
          <w:rFonts w:ascii="Verdana" w:eastAsia="Verdana" w:hAnsi="Verdana" w:cs="Verdana"/>
          <w:sz w:val="20"/>
          <w:szCs w:val="20"/>
        </w:rPr>
      </w:pPr>
    </w:p>
    <w:p w14:paraId="45931A6D" w14:textId="77777777" w:rsidR="00A07125" w:rsidRDefault="00A07125" w:rsidP="004C314A">
      <w:pPr>
        <w:jc w:val="both"/>
        <w:rPr>
          <w:rFonts w:ascii="Verdana" w:eastAsia="Verdana" w:hAnsi="Verdana" w:cs="Verdana"/>
          <w:sz w:val="20"/>
          <w:szCs w:val="20"/>
        </w:rPr>
      </w:pPr>
    </w:p>
    <w:p w14:paraId="3769B405" w14:textId="77777777" w:rsidR="00A07125" w:rsidRDefault="00A07125" w:rsidP="004C314A">
      <w:pPr>
        <w:jc w:val="both"/>
        <w:rPr>
          <w:rFonts w:ascii="Verdana" w:eastAsia="Verdana" w:hAnsi="Verdana" w:cs="Verdana"/>
          <w:sz w:val="20"/>
          <w:szCs w:val="20"/>
        </w:rPr>
      </w:pPr>
    </w:p>
    <w:p w14:paraId="6D2BF749" w14:textId="209437E3" w:rsidR="00A07125" w:rsidRDefault="007A2D32" w:rsidP="004C314A">
      <w:pPr>
        <w:jc w:val="both"/>
        <w:rPr>
          <w:rFonts w:ascii="Verdana" w:eastAsia="Verdana" w:hAnsi="Verdana" w:cs="Verdana"/>
          <w:sz w:val="20"/>
          <w:szCs w:val="20"/>
        </w:rPr>
      </w:pPr>
      <w:r w:rsidRPr="00946037">
        <w:rPr>
          <w:rFonts w:ascii="Verdana" w:eastAsia="Verdana" w:hAnsi="Verdana" w:cs="Verdana"/>
          <w:b/>
          <w:sz w:val="20"/>
          <w:szCs w:val="20"/>
        </w:rPr>
        <w:t xml:space="preserve">Durante la Borsa Internazionale del Turismo IDEE PER VIAGGIARE presenterà anche la prima programmazione di ACT </w:t>
      </w:r>
      <w:r w:rsidR="00946037">
        <w:rPr>
          <w:rFonts w:ascii="Verdana" w:eastAsia="Verdana" w:hAnsi="Verdana" w:cs="Verdana"/>
          <w:b/>
          <w:sz w:val="20"/>
          <w:szCs w:val="20"/>
        </w:rPr>
        <w:t>Accademia Creativa Turismo</w:t>
      </w:r>
      <w:r>
        <w:rPr>
          <w:rFonts w:ascii="Verdana" w:eastAsia="Verdana" w:hAnsi="Verdana" w:cs="Verdana"/>
          <w:sz w:val="20"/>
          <w:szCs w:val="20"/>
        </w:rPr>
        <w:t xml:space="preserve">, di cui ha rilevato </w:t>
      </w:r>
      <w:r w:rsidR="000C51E2">
        <w:rPr>
          <w:rFonts w:ascii="Verdana" w:eastAsia="Verdana" w:hAnsi="Verdana" w:cs="Verdana"/>
          <w:sz w:val="20"/>
          <w:szCs w:val="20"/>
        </w:rPr>
        <w:t>una quota societaria</w:t>
      </w:r>
      <w:r w:rsidR="008D0742">
        <w:rPr>
          <w:rFonts w:ascii="Verdana" w:eastAsia="Verdana" w:hAnsi="Verdana" w:cs="Verdana"/>
          <w:sz w:val="20"/>
          <w:szCs w:val="20"/>
        </w:rPr>
        <w:t xml:space="preserve"> pari al 40%</w:t>
      </w:r>
      <w:r w:rsidR="000C51E2">
        <w:rPr>
          <w:rFonts w:ascii="Verdana" w:eastAsia="Verdana" w:hAnsi="Verdana" w:cs="Verdana"/>
          <w:sz w:val="20"/>
          <w:szCs w:val="20"/>
        </w:rPr>
        <w:t>.</w:t>
      </w:r>
    </w:p>
    <w:p w14:paraId="7AA84CDB" w14:textId="77777777" w:rsidR="002A7DB2" w:rsidRDefault="002A7DB2" w:rsidP="004C314A">
      <w:pPr>
        <w:jc w:val="both"/>
        <w:rPr>
          <w:rFonts w:ascii="Verdana" w:eastAsia="Verdana" w:hAnsi="Verdana" w:cs="Verdana"/>
          <w:sz w:val="20"/>
          <w:szCs w:val="20"/>
        </w:rPr>
      </w:pPr>
    </w:p>
    <w:p w14:paraId="7C32578F" w14:textId="6F6E1428" w:rsidR="000C51E2" w:rsidRDefault="000C51E2" w:rsidP="002A7DB2">
      <w:pPr>
        <w:jc w:val="both"/>
        <w:rPr>
          <w:rFonts w:ascii="Verdana" w:hAnsi="Verdana"/>
          <w:sz w:val="20"/>
          <w:szCs w:val="20"/>
        </w:rPr>
      </w:pPr>
      <w:r>
        <w:rPr>
          <w:rFonts w:ascii="Verdana" w:hAnsi="Verdana"/>
          <w:sz w:val="20"/>
          <w:szCs w:val="20"/>
        </w:rPr>
        <w:t xml:space="preserve">Come annunciato durante la convention dell’ottobre scorso, Danilo Curzi ha voluto contribuire fattivamente allo sviluppo di risorse professionali nel mercato turistico. </w:t>
      </w:r>
      <w:r w:rsidR="008D0742">
        <w:rPr>
          <w:rFonts w:ascii="Verdana" w:hAnsi="Verdana"/>
          <w:sz w:val="20"/>
          <w:szCs w:val="20"/>
        </w:rPr>
        <w:t xml:space="preserve">ACT ha un’impostazione molto concreta, si prefigge di formare risorse per l’ingresso diretto nelle aziende del mercato turistico. Corsi, Master, Stage retribuiti suddivisi nei vari comparti del turismo - travel, </w:t>
      </w:r>
      <w:r w:rsidR="008D0742" w:rsidRPr="006514A3">
        <w:rPr>
          <w:rFonts w:ascii="Verdana" w:hAnsi="Verdana"/>
          <w:sz w:val="20"/>
          <w:szCs w:val="20"/>
        </w:rPr>
        <w:t>alberghiero, travel design, turismo sostenib</w:t>
      </w:r>
      <w:r w:rsidR="008D0742">
        <w:rPr>
          <w:rFonts w:ascii="Verdana" w:hAnsi="Verdana"/>
          <w:sz w:val="20"/>
          <w:szCs w:val="20"/>
        </w:rPr>
        <w:t>ile, turismo outdoor - con una grande aula all’interno della nuova sede romana di IDEE PER VIAGGIARE.</w:t>
      </w:r>
    </w:p>
    <w:p w14:paraId="3ACD2F34" w14:textId="77777777" w:rsidR="002A7DB2" w:rsidRPr="00626A3C" w:rsidRDefault="002A7DB2" w:rsidP="002A7DB2">
      <w:pPr>
        <w:jc w:val="both"/>
        <w:rPr>
          <w:rFonts w:ascii="Verdana" w:hAnsi="Verdana"/>
          <w:b/>
          <w:sz w:val="20"/>
          <w:szCs w:val="20"/>
        </w:rPr>
      </w:pPr>
    </w:p>
    <w:p w14:paraId="0B454C5A" w14:textId="4AC39913" w:rsidR="002A7DB2" w:rsidRPr="00CF47D5" w:rsidRDefault="002A7DB2" w:rsidP="008D0742">
      <w:pPr>
        <w:jc w:val="both"/>
        <w:rPr>
          <w:rFonts w:ascii="Verdana" w:hAnsi="Verdana"/>
          <w:i/>
          <w:sz w:val="20"/>
          <w:szCs w:val="20"/>
        </w:rPr>
      </w:pPr>
      <w:r w:rsidRPr="006514A3">
        <w:rPr>
          <w:rFonts w:ascii="Verdana" w:hAnsi="Verdana"/>
          <w:sz w:val="20"/>
          <w:szCs w:val="20"/>
        </w:rPr>
        <w:t xml:space="preserve">ACT </w:t>
      </w:r>
      <w:r w:rsidR="008D0742">
        <w:rPr>
          <w:rFonts w:ascii="Verdana" w:hAnsi="Verdana"/>
          <w:sz w:val="20"/>
          <w:szCs w:val="20"/>
        </w:rPr>
        <w:t>vuole</w:t>
      </w:r>
      <w:r w:rsidRPr="006514A3">
        <w:rPr>
          <w:rFonts w:ascii="Verdana" w:hAnsi="Verdana"/>
          <w:sz w:val="20"/>
          <w:szCs w:val="20"/>
        </w:rPr>
        <w:t xml:space="preserve"> consolidarsi come punto di riferimento per la formazione turistica di eccellenza per i giovani, le imprese e i manager del turismo. </w:t>
      </w:r>
      <w:r w:rsidR="00D849CE">
        <w:rPr>
          <w:rFonts w:ascii="Verdana" w:hAnsi="Verdana"/>
          <w:sz w:val="20"/>
          <w:szCs w:val="20"/>
        </w:rPr>
        <w:t>Durante la BIT sarà disponibile una brochure con il calendario dei corsi del 2023.</w:t>
      </w:r>
    </w:p>
    <w:p w14:paraId="63A7468E" w14:textId="52598E68" w:rsidR="00502710" w:rsidRPr="004C5471" w:rsidRDefault="002A7DB2" w:rsidP="004C5471">
      <w:pPr>
        <w:shd w:val="clear" w:color="auto" w:fill="FFFFFF"/>
        <w:spacing w:line="233" w:lineRule="atLeast"/>
        <w:rPr>
          <w:rFonts w:ascii="Verdana" w:hAnsi="Verdana"/>
          <w:sz w:val="20"/>
          <w:szCs w:val="20"/>
        </w:rPr>
      </w:pPr>
      <w:r w:rsidRPr="006514A3">
        <w:rPr>
          <w:rFonts w:ascii="Verdana" w:hAnsi="Verdana"/>
          <w:sz w:val="20"/>
          <w:szCs w:val="20"/>
        </w:rPr>
        <w:t> </w:t>
      </w:r>
      <w:bookmarkStart w:id="0" w:name="_GoBack"/>
      <w:bookmarkEnd w:id="0"/>
    </w:p>
    <w:p w14:paraId="292F6A84" w14:textId="77777777" w:rsidR="00E10E90" w:rsidRPr="00B52853" w:rsidRDefault="00E10E90">
      <w:pPr>
        <w:rPr>
          <w:rFonts w:ascii="Verdana" w:eastAsia="Verdana" w:hAnsi="Verdana" w:cs="Verdana"/>
          <w:b/>
          <w:bCs/>
          <w:sz w:val="18"/>
          <w:szCs w:val="18"/>
          <w:u w:val="single"/>
        </w:rPr>
      </w:pPr>
    </w:p>
    <w:p w14:paraId="49E0D6D9" w14:textId="77777777" w:rsidR="00DA754A" w:rsidRPr="00B52853" w:rsidRDefault="00EE5878">
      <w:pPr>
        <w:rPr>
          <w:rFonts w:ascii="Verdana" w:eastAsia="Verdana" w:hAnsi="Verdana" w:cs="Verdana"/>
          <w:b/>
          <w:bCs/>
          <w:sz w:val="18"/>
          <w:szCs w:val="18"/>
          <w:u w:val="single"/>
        </w:rPr>
      </w:pPr>
      <w:r w:rsidRPr="00B52853">
        <w:rPr>
          <w:rFonts w:ascii="Verdana" w:eastAsia="Verdana" w:hAnsi="Verdana" w:cs="Verdana"/>
          <w:b/>
          <w:bCs/>
          <w:sz w:val="18"/>
          <w:szCs w:val="18"/>
          <w:u w:val="single"/>
        </w:rPr>
        <w:t>Per informazioni alla stampa:</w:t>
      </w:r>
    </w:p>
    <w:p w14:paraId="519F1913" w14:textId="77777777" w:rsidR="00DA754A" w:rsidRPr="00B52853" w:rsidRDefault="00EE5878">
      <w:pPr>
        <w:rPr>
          <w:rFonts w:ascii="Verdana" w:eastAsia="Verdana" w:hAnsi="Verdana" w:cs="Verdana"/>
          <w:b/>
          <w:i/>
          <w:sz w:val="18"/>
          <w:szCs w:val="18"/>
        </w:rPr>
      </w:pPr>
      <w:r w:rsidRPr="00B52853">
        <w:rPr>
          <w:rFonts w:ascii="Verdana" w:eastAsia="Verdana" w:hAnsi="Verdana" w:cs="Verdana"/>
          <w:b/>
          <w:i/>
          <w:sz w:val="18"/>
          <w:szCs w:val="18"/>
        </w:rPr>
        <w:t>Sara Ferdeghini</w:t>
      </w:r>
      <w:r w:rsidRPr="00B52853">
        <w:rPr>
          <w:rFonts w:ascii="Verdana" w:eastAsia="Verdana" w:hAnsi="Verdana" w:cs="Verdana"/>
          <w:b/>
          <w:i/>
          <w:sz w:val="18"/>
          <w:szCs w:val="18"/>
        </w:rPr>
        <w:tab/>
      </w:r>
      <w:r w:rsidRPr="00B52853">
        <w:rPr>
          <w:rFonts w:ascii="Verdana" w:eastAsia="Verdana" w:hAnsi="Verdana" w:cs="Verdana"/>
          <w:b/>
          <w:i/>
          <w:sz w:val="18"/>
          <w:szCs w:val="18"/>
        </w:rPr>
        <w:tab/>
      </w:r>
      <w:r w:rsidRPr="00B52853">
        <w:rPr>
          <w:rFonts w:ascii="Verdana" w:eastAsia="Verdana" w:hAnsi="Verdana" w:cs="Verdana"/>
          <w:b/>
          <w:i/>
          <w:sz w:val="18"/>
          <w:szCs w:val="18"/>
        </w:rPr>
        <w:tab/>
      </w:r>
      <w:r w:rsidRPr="00B52853">
        <w:rPr>
          <w:rFonts w:ascii="Verdana" w:eastAsia="Verdana" w:hAnsi="Verdana" w:cs="Verdana"/>
          <w:b/>
          <w:i/>
          <w:sz w:val="18"/>
          <w:szCs w:val="18"/>
        </w:rPr>
        <w:tab/>
      </w:r>
      <w:r w:rsidRPr="00B52853">
        <w:rPr>
          <w:rFonts w:ascii="Verdana" w:eastAsia="Verdana" w:hAnsi="Verdana" w:cs="Verdana"/>
          <w:b/>
          <w:i/>
          <w:sz w:val="18"/>
          <w:szCs w:val="18"/>
        </w:rPr>
        <w:tab/>
      </w:r>
      <w:r w:rsidRPr="00B52853">
        <w:rPr>
          <w:rFonts w:ascii="Verdana" w:eastAsia="Verdana" w:hAnsi="Verdana" w:cs="Verdana"/>
          <w:b/>
          <w:i/>
          <w:sz w:val="18"/>
          <w:szCs w:val="18"/>
        </w:rPr>
        <w:tab/>
      </w:r>
      <w:r w:rsidRPr="00B52853">
        <w:rPr>
          <w:rFonts w:ascii="Verdana" w:eastAsia="Verdana" w:hAnsi="Verdana" w:cs="Verdana"/>
          <w:b/>
          <w:i/>
          <w:sz w:val="18"/>
          <w:szCs w:val="18"/>
        </w:rPr>
        <w:tab/>
      </w:r>
      <w:r w:rsidRPr="00B52853">
        <w:rPr>
          <w:rFonts w:ascii="Verdana" w:eastAsia="Verdana" w:hAnsi="Verdana" w:cs="Verdana"/>
          <w:b/>
          <w:i/>
          <w:sz w:val="18"/>
          <w:szCs w:val="18"/>
        </w:rPr>
        <w:tab/>
        <w:t xml:space="preserve">     </w:t>
      </w:r>
    </w:p>
    <w:p w14:paraId="5F91CA5D" w14:textId="77777777" w:rsidR="00DA754A" w:rsidRPr="00B52853" w:rsidRDefault="00C95C3D">
      <w:pPr>
        <w:rPr>
          <w:rFonts w:ascii="Verdana" w:eastAsia="Verdana" w:hAnsi="Verdana" w:cs="Verdana"/>
          <w:sz w:val="18"/>
          <w:szCs w:val="18"/>
        </w:rPr>
      </w:pPr>
      <w:hyperlink r:id="rId9">
        <w:r w:rsidR="00EE5878" w:rsidRPr="00B52853">
          <w:rPr>
            <w:rFonts w:ascii="Verdana" w:eastAsia="Verdana" w:hAnsi="Verdana" w:cs="Verdana"/>
            <w:color w:val="0000FF"/>
            <w:sz w:val="18"/>
            <w:szCs w:val="18"/>
            <w:u w:val="single"/>
          </w:rPr>
          <w:t>sara@ferdeghinicomunicazione.it</w:t>
        </w:r>
      </w:hyperlink>
      <w:r w:rsidR="00EE5878" w:rsidRPr="00B52853">
        <w:rPr>
          <w:rFonts w:ascii="Verdana" w:eastAsia="Verdana" w:hAnsi="Verdana" w:cs="Verdana"/>
          <w:sz w:val="18"/>
          <w:szCs w:val="18"/>
        </w:rPr>
        <w:t xml:space="preserve">   </w:t>
      </w:r>
      <w:r w:rsidR="00EE5878" w:rsidRPr="00B52853">
        <w:rPr>
          <w:rFonts w:ascii="Verdana" w:eastAsia="Verdana" w:hAnsi="Verdana" w:cs="Verdana"/>
          <w:sz w:val="18"/>
          <w:szCs w:val="18"/>
        </w:rPr>
        <w:tab/>
      </w:r>
      <w:r w:rsidR="00EE5878" w:rsidRPr="00B52853">
        <w:rPr>
          <w:rFonts w:ascii="Verdana" w:eastAsia="Verdana" w:hAnsi="Verdana" w:cs="Verdana"/>
          <w:sz w:val="18"/>
          <w:szCs w:val="18"/>
        </w:rPr>
        <w:tab/>
      </w:r>
      <w:r w:rsidR="00EE5878" w:rsidRPr="00B52853">
        <w:rPr>
          <w:rFonts w:ascii="Verdana" w:eastAsia="Verdana" w:hAnsi="Verdana" w:cs="Verdana"/>
          <w:sz w:val="18"/>
          <w:szCs w:val="18"/>
        </w:rPr>
        <w:tab/>
        <w:t xml:space="preserve">       </w:t>
      </w:r>
    </w:p>
    <w:p w14:paraId="770D312A" w14:textId="757E6F8C" w:rsidR="00DA754A" w:rsidRPr="00B52853" w:rsidRDefault="0006221A">
      <w:pPr>
        <w:rPr>
          <w:rFonts w:ascii="Verdana" w:eastAsia="Verdana" w:hAnsi="Verdana" w:cs="Verdana"/>
          <w:sz w:val="18"/>
          <w:szCs w:val="18"/>
        </w:rPr>
      </w:pPr>
      <w:r>
        <w:rPr>
          <w:rFonts w:ascii="Verdana" w:eastAsia="Verdana" w:hAnsi="Verdana" w:cs="Verdana"/>
          <w:sz w:val="18"/>
          <w:szCs w:val="18"/>
        </w:rPr>
        <w:t>cell: 335</w:t>
      </w:r>
      <w:r w:rsidR="00EE5878" w:rsidRPr="00B52853">
        <w:rPr>
          <w:rFonts w:ascii="Verdana" w:eastAsia="Verdana" w:hAnsi="Verdana" w:cs="Verdana"/>
          <w:sz w:val="18"/>
          <w:szCs w:val="18"/>
        </w:rPr>
        <w:t>7488592</w:t>
      </w:r>
      <w:r w:rsidR="00EE5878" w:rsidRPr="00B52853">
        <w:rPr>
          <w:rFonts w:ascii="Verdana" w:eastAsia="Verdana" w:hAnsi="Verdana" w:cs="Verdana"/>
          <w:sz w:val="18"/>
          <w:szCs w:val="18"/>
        </w:rPr>
        <w:tab/>
      </w:r>
    </w:p>
    <w:p w14:paraId="5024213A" w14:textId="77777777" w:rsidR="00DA754A" w:rsidRPr="00B52853" w:rsidRDefault="00DA754A">
      <w:pPr>
        <w:rPr>
          <w:rFonts w:ascii="Verdana" w:eastAsia="Verdana" w:hAnsi="Verdana" w:cs="Verdana"/>
          <w:sz w:val="18"/>
          <w:szCs w:val="18"/>
        </w:rPr>
      </w:pPr>
    </w:p>
    <w:p w14:paraId="151B8969" w14:textId="77777777" w:rsidR="00DA754A" w:rsidRPr="0006221A" w:rsidRDefault="00EE5878">
      <w:pPr>
        <w:rPr>
          <w:rFonts w:ascii="Verdana" w:eastAsia="Verdana" w:hAnsi="Verdana" w:cs="Verdana"/>
          <w:b/>
          <w:i/>
          <w:sz w:val="18"/>
          <w:szCs w:val="18"/>
        </w:rPr>
      </w:pPr>
      <w:r w:rsidRPr="0006221A">
        <w:rPr>
          <w:rFonts w:ascii="Verdana" w:eastAsia="Verdana" w:hAnsi="Verdana" w:cs="Verdana"/>
          <w:b/>
          <w:i/>
          <w:sz w:val="18"/>
          <w:szCs w:val="18"/>
        </w:rPr>
        <w:t>Francesca Motta</w:t>
      </w:r>
    </w:p>
    <w:p w14:paraId="5C7344BA" w14:textId="77777777" w:rsidR="00DA754A" w:rsidRPr="00B52853" w:rsidRDefault="00C95C3D">
      <w:pPr>
        <w:rPr>
          <w:rFonts w:ascii="Verdana" w:eastAsia="Verdana" w:hAnsi="Verdana" w:cs="Verdana"/>
          <w:sz w:val="18"/>
          <w:szCs w:val="18"/>
        </w:rPr>
      </w:pPr>
      <w:hyperlink r:id="rId10">
        <w:r w:rsidR="00EE5878" w:rsidRPr="00B52853">
          <w:rPr>
            <w:rFonts w:ascii="Verdana" w:eastAsia="Verdana" w:hAnsi="Verdana" w:cs="Verdana"/>
            <w:color w:val="0000FF"/>
            <w:sz w:val="18"/>
            <w:szCs w:val="18"/>
            <w:u w:val="single"/>
          </w:rPr>
          <w:t>motta@ferdeghinicomunicazione.it</w:t>
        </w:r>
      </w:hyperlink>
    </w:p>
    <w:p w14:paraId="4D208DA1" w14:textId="68328C64" w:rsidR="00DA754A" w:rsidRPr="00B52853" w:rsidRDefault="00EE5878">
      <w:pPr>
        <w:rPr>
          <w:rFonts w:ascii="Verdana" w:eastAsia="Verdana" w:hAnsi="Verdana" w:cs="Verdana"/>
          <w:sz w:val="18"/>
          <w:szCs w:val="18"/>
        </w:rPr>
      </w:pPr>
      <w:r w:rsidRPr="00B52853">
        <w:rPr>
          <w:rFonts w:ascii="Verdana" w:eastAsia="Verdana" w:hAnsi="Verdana" w:cs="Verdana"/>
          <w:sz w:val="18"/>
          <w:szCs w:val="18"/>
        </w:rPr>
        <w:t xml:space="preserve">cell: </w:t>
      </w:r>
      <w:r w:rsidRPr="00B52853">
        <w:rPr>
          <w:rFonts w:ascii="Arial" w:eastAsia="Arial" w:hAnsi="Arial" w:cs="Arial"/>
          <w:color w:val="222222"/>
          <w:sz w:val="18"/>
          <w:szCs w:val="18"/>
        </w:rPr>
        <w:t>​</w:t>
      </w:r>
      <w:r w:rsidR="0006221A">
        <w:rPr>
          <w:rFonts w:ascii="Verdana" w:eastAsia="Verdana" w:hAnsi="Verdana" w:cs="Verdana"/>
          <w:sz w:val="18"/>
          <w:szCs w:val="18"/>
        </w:rPr>
        <w:t>344</w:t>
      </w:r>
      <w:r w:rsidRPr="00B52853">
        <w:rPr>
          <w:rFonts w:ascii="Verdana" w:eastAsia="Verdana" w:hAnsi="Verdana" w:cs="Verdana"/>
          <w:sz w:val="18"/>
          <w:szCs w:val="18"/>
        </w:rPr>
        <w:t>0965871</w:t>
      </w:r>
    </w:p>
    <w:p w14:paraId="74E62F34" w14:textId="77777777" w:rsidR="00DA754A" w:rsidRPr="00B52853" w:rsidRDefault="00EE5878">
      <w:pPr>
        <w:rPr>
          <w:rFonts w:ascii="Verdana" w:eastAsia="Verdana" w:hAnsi="Verdana" w:cs="Verdana"/>
          <w:sz w:val="18"/>
          <w:szCs w:val="18"/>
        </w:rPr>
      </w:pPr>
      <w:r w:rsidRPr="00B52853">
        <w:rPr>
          <w:rFonts w:ascii="Verdana" w:eastAsia="Verdana" w:hAnsi="Verdana" w:cs="Verdana"/>
          <w:sz w:val="18"/>
          <w:szCs w:val="18"/>
        </w:rPr>
        <w:tab/>
      </w:r>
      <w:r w:rsidRPr="00B52853">
        <w:rPr>
          <w:rFonts w:ascii="Verdana" w:eastAsia="Verdana" w:hAnsi="Verdana" w:cs="Verdana"/>
          <w:sz w:val="18"/>
          <w:szCs w:val="18"/>
        </w:rPr>
        <w:tab/>
      </w:r>
      <w:r w:rsidRPr="00B52853">
        <w:rPr>
          <w:rFonts w:ascii="Verdana" w:eastAsia="Verdana" w:hAnsi="Verdana" w:cs="Verdana"/>
          <w:sz w:val="18"/>
          <w:szCs w:val="18"/>
        </w:rPr>
        <w:tab/>
      </w:r>
      <w:r w:rsidRPr="00B52853">
        <w:rPr>
          <w:rFonts w:ascii="Verdana" w:eastAsia="Verdana" w:hAnsi="Verdana" w:cs="Verdana"/>
          <w:sz w:val="18"/>
          <w:szCs w:val="18"/>
        </w:rPr>
        <w:tab/>
      </w:r>
      <w:r w:rsidRPr="00B52853">
        <w:rPr>
          <w:rFonts w:ascii="Verdana" w:eastAsia="Verdana" w:hAnsi="Verdana" w:cs="Verdana"/>
          <w:sz w:val="18"/>
          <w:szCs w:val="18"/>
        </w:rPr>
        <w:tab/>
      </w:r>
      <w:r w:rsidRPr="00B52853">
        <w:rPr>
          <w:rFonts w:ascii="Verdana" w:eastAsia="Verdana" w:hAnsi="Verdana" w:cs="Verdana"/>
          <w:sz w:val="18"/>
          <w:szCs w:val="18"/>
        </w:rPr>
        <w:tab/>
      </w:r>
      <w:r w:rsidRPr="00B52853">
        <w:rPr>
          <w:rFonts w:ascii="Verdana" w:eastAsia="Verdana" w:hAnsi="Verdana" w:cs="Verdana"/>
          <w:sz w:val="18"/>
          <w:szCs w:val="18"/>
        </w:rPr>
        <w:tab/>
      </w:r>
    </w:p>
    <w:p w14:paraId="3DADD64D" w14:textId="77777777" w:rsidR="00DA754A" w:rsidRPr="00B52853" w:rsidRDefault="00EE5878">
      <w:pPr>
        <w:rPr>
          <w:rFonts w:ascii="Verdana" w:eastAsia="Verdana" w:hAnsi="Verdana" w:cs="Verdana"/>
          <w:sz w:val="18"/>
          <w:szCs w:val="18"/>
        </w:rPr>
      </w:pPr>
      <w:r w:rsidRPr="00B52853">
        <w:rPr>
          <w:rFonts w:ascii="Verdana" w:eastAsia="Verdana" w:hAnsi="Verdana" w:cs="Verdana"/>
          <w:sz w:val="18"/>
          <w:szCs w:val="18"/>
        </w:rPr>
        <w:t>Ufficio Stampa IDEE PER VIAGGIARE</w:t>
      </w:r>
      <w:r w:rsidRPr="00B52853">
        <w:rPr>
          <w:rFonts w:ascii="Verdana" w:eastAsia="Verdana" w:hAnsi="Verdana" w:cs="Verdana"/>
          <w:sz w:val="18"/>
          <w:szCs w:val="18"/>
        </w:rPr>
        <w:tab/>
      </w:r>
    </w:p>
    <w:p w14:paraId="51031DEA" w14:textId="77777777" w:rsidR="00DA754A" w:rsidRPr="00B52853" w:rsidRDefault="00EE5878">
      <w:pPr>
        <w:rPr>
          <w:rFonts w:ascii="Verdana" w:eastAsia="Verdana" w:hAnsi="Verdana" w:cs="Verdana"/>
          <w:sz w:val="20"/>
          <w:szCs w:val="20"/>
        </w:rPr>
      </w:pPr>
      <w:r w:rsidRPr="00B52853">
        <w:rPr>
          <w:rFonts w:ascii="Verdana" w:eastAsia="Verdana" w:hAnsi="Verdana" w:cs="Verdana"/>
          <w:sz w:val="18"/>
          <w:szCs w:val="18"/>
        </w:rPr>
        <w:t>Ferdeghini Comunicazione Srl</w:t>
      </w:r>
      <w:r w:rsidRPr="00B52853">
        <w:rPr>
          <w:rFonts w:ascii="Verdana" w:eastAsia="Verdana" w:hAnsi="Verdana" w:cs="Verdana"/>
          <w:sz w:val="20"/>
          <w:szCs w:val="20"/>
        </w:rPr>
        <w:tab/>
      </w:r>
      <w:r w:rsidRPr="00B52853">
        <w:rPr>
          <w:rFonts w:ascii="Verdana" w:eastAsia="Verdana" w:hAnsi="Verdana" w:cs="Verdana"/>
          <w:sz w:val="20"/>
          <w:szCs w:val="20"/>
        </w:rPr>
        <w:tab/>
      </w:r>
    </w:p>
    <w:p w14:paraId="7F9F80F5" w14:textId="77777777" w:rsidR="00DA754A" w:rsidRPr="00B52853" w:rsidRDefault="00EE5878">
      <w:pPr>
        <w:rPr>
          <w:rFonts w:ascii="Verdana" w:eastAsia="Verdana" w:hAnsi="Verdana" w:cs="Verdana"/>
          <w:sz w:val="20"/>
          <w:szCs w:val="20"/>
        </w:rPr>
      </w:pPr>
      <w:r w:rsidRPr="00B52853">
        <w:rPr>
          <w:rFonts w:ascii="Verdana" w:eastAsia="Verdana" w:hAnsi="Verdana" w:cs="Verdana"/>
          <w:sz w:val="20"/>
          <w:szCs w:val="20"/>
        </w:rPr>
        <w:tab/>
      </w:r>
    </w:p>
    <w:p w14:paraId="252326E0" w14:textId="77777777" w:rsidR="00DA754A" w:rsidRPr="00B52853" w:rsidRDefault="00EE5878" w:rsidP="00B52853">
      <w:pPr>
        <w:jc w:val="both"/>
        <w:rPr>
          <w:rFonts w:ascii="Verdana" w:eastAsia="Verdana" w:hAnsi="Verdana" w:cs="Verdana"/>
          <w:b/>
          <w:sz w:val="18"/>
          <w:szCs w:val="18"/>
        </w:rPr>
      </w:pPr>
      <w:r w:rsidRPr="00B52853">
        <w:rPr>
          <w:rFonts w:ascii="Verdana" w:eastAsia="Verdana" w:hAnsi="Verdana" w:cs="Verdana"/>
          <w:b/>
          <w:sz w:val="18"/>
          <w:szCs w:val="18"/>
        </w:rPr>
        <w:t>------------------------------------------------------------------------------------------------------------------</w:t>
      </w:r>
    </w:p>
    <w:p w14:paraId="50971A31" w14:textId="77777777" w:rsidR="00DA754A" w:rsidRPr="00B52853" w:rsidRDefault="00EE5878" w:rsidP="00B52853">
      <w:pPr>
        <w:jc w:val="both"/>
        <w:rPr>
          <w:rFonts w:ascii="Verdana" w:eastAsia="Verdana" w:hAnsi="Verdana" w:cs="Verdana"/>
          <w:sz w:val="18"/>
          <w:szCs w:val="18"/>
        </w:rPr>
      </w:pPr>
      <w:r w:rsidRPr="00B52853">
        <w:rPr>
          <w:rFonts w:ascii="Verdana" w:eastAsia="Verdana" w:hAnsi="Verdana" w:cs="Verdana"/>
          <w:sz w:val="18"/>
          <w:szCs w:val="18"/>
        </w:rPr>
        <w:t>IDEE PER VIAGGIARE, Tour Operator fondato nel 1995, è altamente specializzato in prodotti turistici di elevata qualità, realizzati su un numero selezionato di destinazioni e personalizzati, con un approccio “tailor-made”. IDEE PER VIAGGIARE offre ai propri clienti un’esperienza di viaggio indimenticabile, garantita, personalizzata ed esclusiva, basata sulla profonda conoscenza delle destinazioni e dell’offerta turistica.</w:t>
      </w:r>
    </w:p>
    <w:p w14:paraId="7612DAD5" w14:textId="022B2C85" w:rsidR="00DA754A" w:rsidRPr="00883992" w:rsidRDefault="00EE5878" w:rsidP="00883992">
      <w:pPr>
        <w:jc w:val="both"/>
        <w:rPr>
          <w:rFonts w:ascii="Verdana" w:eastAsia="Verdana" w:hAnsi="Verdana" w:cs="Verdana"/>
          <w:sz w:val="18"/>
          <w:szCs w:val="18"/>
        </w:rPr>
      </w:pPr>
      <w:r w:rsidRPr="00B52853">
        <w:rPr>
          <w:rFonts w:ascii="Verdana" w:eastAsia="Verdana" w:hAnsi="Verdana" w:cs="Verdana"/>
          <w:sz w:val="18"/>
          <w:szCs w:val="18"/>
        </w:rPr>
        <w:t>www.ideeperviaggiare.it</w:t>
      </w:r>
    </w:p>
    <w:sectPr w:rsidR="00DA754A" w:rsidRPr="00883992" w:rsidSect="00862B3F">
      <w:headerReference w:type="default" r:id="rId11"/>
      <w:footerReference w:type="default" r:id="rId12"/>
      <w:pgSz w:w="11900" w:h="16840"/>
      <w:pgMar w:top="2566" w:right="985" w:bottom="1134"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89C18" w14:textId="77777777" w:rsidR="00C95C3D" w:rsidRDefault="00C95C3D">
      <w:r>
        <w:separator/>
      </w:r>
    </w:p>
  </w:endnote>
  <w:endnote w:type="continuationSeparator" w:id="0">
    <w:p w14:paraId="01C22363" w14:textId="77777777" w:rsidR="00C95C3D" w:rsidRDefault="00C9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24A7" w14:textId="77777777" w:rsidR="000C51E2" w:rsidRDefault="000C51E2">
    <w:pPr>
      <w:pBdr>
        <w:top w:val="nil"/>
        <w:left w:val="nil"/>
        <w:bottom w:val="nil"/>
        <w:right w:val="nil"/>
        <w:between w:val="nil"/>
      </w:pBdr>
      <w:tabs>
        <w:tab w:val="center" w:pos="4819"/>
        <w:tab w:val="right" w:pos="9638"/>
      </w:tabs>
      <w:ind w:left="-992"/>
      <w:rPr>
        <w:color w:val="000000"/>
      </w:rPr>
    </w:pPr>
    <w:r>
      <w:rPr>
        <w:noProof/>
        <w:color w:val="000000"/>
      </w:rPr>
      <w:drawing>
        <wp:inline distT="0" distB="0" distL="0" distR="0" wp14:anchorId="0F22E499" wp14:editId="48A869F8">
          <wp:extent cx="7697359" cy="122406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97359" cy="12240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45B3" w14:textId="77777777" w:rsidR="00C95C3D" w:rsidRDefault="00C95C3D">
      <w:r>
        <w:separator/>
      </w:r>
    </w:p>
  </w:footnote>
  <w:footnote w:type="continuationSeparator" w:id="0">
    <w:p w14:paraId="1699D836" w14:textId="77777777" w:rsidR="00C95C3D" w:rsidRDefault="00C9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F98A" w14:textId="77777777" w:rsidR="000C51E2" w:rsidRDefault="000C51E2">
    <w:pPr>
      <w:pBdr>
        <w:top w:val="nil"/>
        <w:left w:val="nil"/>
        <w:bottom w:val="nil"/>
        <w:right w:val="nil"/>
        <w:between w:val="nil"/>
      </w:pBdr>
      <w:tabs>
        <w:tab w:val="center" w:pos="4819"/>
        <w:tab w:val="right" w:pos="9638"/>
      </w:tabs>
      <w:rPr>
        <w:rFonts w:ascii="Verdana" w:eastAsia="Verdana" w:hAnsi="Verdana" w:cs="Verdana"/>
        <w:b/>
        <w:color w:val="AF0004"/>
        <w:sz w:val="22"/>
        <w:szCs w:val="22"/>
      </w:rPr>
    </w:pPr>
  </w:p>
  <w:p w14:paraId="411F0D62" w14:textId="77777777" w:rsidR="000C51E2" w:rsidRDefault="000C51E2">
    <w:pPr>
      <w:pBdr>
        <w:top w:val="nil"/>
        <w:left w:val="nil"/>
        <w:bottom w:val="nil"/>
        <w:right w:val="nil"/>
        <w:between w:val="nil"/>
      </w:pBdr>
      <w:tabs>
        <w:tab w:val="center" w:pos="4819"/>
        <w:tab w:val="right" w:pos="9638"/>
      </w:tabs>
      <w:jc w:val="center"/>
      <w:rPr>
        <w:rFonts w:ascii="Verdana" w:eastAsia="Verdana" w:hAnsi="Verdana" w:cs="Verdana"/>
        <w:b/>
        <w:color w:val="AF0004"/>
        <w:sz w:val="22"/>
        <w:szCs w:val="22"/>
      </w:rPr>
    </w:pPr>
  </w:p>
  <w:p w14:paraId="5F5131F4" w14:textId="77777777" w:rsidR="000C51E2" w:rsidRDefault="000C51E2">
    <w:pPr>
      <w:pBdr>
        <w:top w:val="nil"/>
        <w:left w:val="nil"/>
        <w:bottom w:val="nil"/>
        <w:right w:val="nil"/>
        <w:between w:val="nil"/>
      </w:pBdr>
      <w:tabs>
        <w:tab w:val="center" w:pos="4819"/>
        <w:tab w:val="right" w:pos="9638"/>
      </w:tabs>
      <w:jc w:val="center"/>
      <w:rPr>
        <w:color w:val="C21532"/>
      </w:rPr>
    </w:pPr>
    <w:r>
      <w:rPr>
        <w:noProof/>
        <w:color w:val="000000"/>
      </w:rPr>
      <w:drawing>
        <wp:inline distT="0" distB="0" distL="114300" distR="114300" wp14:anchorId="6A4DF433" wp14:editId="4B9E334D">
          <wp:extent cx="2005965" cy="143637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05965" cy="14363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68B"/>
    <w:multiLevelType w:val="multilevel"/>
    <w:tmpl w:val="487C4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D58A4"/>
    <w:multiLevelType w:val="hybridMultilevel"/>
    <w:tmpl w:val="98B02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35F34"/>
    <w:multiLevelType w:val="hybridMultilevel"/>
    <w:tmpl w:val="271CC4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0F45EF"/>
    <w:multiLevelType w:val="hybridMultilevel"/>
    <w:tmpl w:val="ADC2806C"/>
    <w:lvl w:ilvl="0" w:tplc="6F3020F4">
      <w:start w:val="1"/>
      <w:numFmt w:val="bullet"/>
      <w:lvlText w:val=""/>
      <w:lvlJc w:val="left"/>
      <w:pPr>
        <w:ind w:left="1440" w:hanging="360"/>
      </w:pPr>
      <w:rPr>
        <w:rFonts w:ascii="Wingdings" w:hAnsi="Wingdings" w:hint="default"/>
        <w:color w:val="FF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A707335"/>
    <w:multiLevelType w:val="hybridMultilevel"/>
    <w:tmpl w:val="B11AE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612083"/>
    <w:multiLevelType w:val="multilevel"/>
    <w:tmpl w:val="E8DE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911BD"/>
    <w:multiLevelType w:val="hybridMultilevel"/>
    <w:tmpl w:val="511E609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8E3267"/>
    <w:multiLevelType w:val="hybridMultilevel"/>
    <w:tmpl w:val="9354949A"/>
    <w:lvl w:ilvl="0" w:tplc="6AC0C6B0">
      <w:start w:val="5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592C80"/>
    <w:multiLevelType w:val="hybridMultilevel"/>
    <w:tmpl w:val="70108F3C"/>
    <w:lvl w:ilvl="0" w:tplc="6F3020F4">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9A0378"/>
    <w:multiLevelType w:val="hybridMultilevel"/>
    <w:tmpl w:val="91D2B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643286"/>
    <w:multiLevelType w:val="multilevel"/>
    <w:tmpl w:val="096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D5F97"/>
    <w:multiLevelType w:val="hybridMultilevel"/>
    <w:tmpl w:val="D4CC3CBC"/>
    <w:lvl w:ilvl="0" w:tplc="6AC0C6B0">
      <w:start w:val="5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B9318A"/>
    <w:multiLevelType w:val="multilevel"/>
    <w:tmpl w:val="95F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3F745A"/>
    <w:multiLevelType w:val="hybridMultilevel"/>
    <w:tmpl w:val="D480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2"/>
  </w:num>
  <w:num w:numId="6">
    <w:abstractNumId w:val="11"/>
  </w:num>
  <w:num w:numId="7">
    <w:abstractNumId w:val="7"/>
  </w:num>
  <w:num w:numId="8">
    <w:abstractNumId w:val="3"/>
  </w:num>
  <w:num w:numId="9">
    <w:abstractNumId w:val="13"/>
  </w:num>
  <w:num w:numId="10">
    <w:abstractNumId w:val="6"/>
  </w:num>
  <w:num w:numId="11">
    <w:abstractNumId w:val="10"/>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4A"/>
    <w:rsid w:val="00000C75"/>
    <w:rsid w:val="000030B8"/>
    <w:rsid w:val="0000389D"/>
    <w:rsid w:val="00012B5D"/>
    <w:rsid w:val="00040401"/>
    <w:rsid w:val="000513BC"/>
    <w:rsid w:val="00053189"/>
    <w:rsid w:val="00061661"/>
    <w:rsid w:val="0006221A"/>
    <w:rsid w:val="000757A8"/>
    <w:rsid w:val="00082A9E"/>
    <w:rsid w:val="00091BC4"/>
    <w:rsid w:val="000B77A5"/>
    <w:rsid w:val="000C51E2"/>
    <w:rsid w:val="000C78CF"/>
    <w:rsid w:val="000D1287"/>
    <w:rsid w:val="000D44AA"/>
    <w:rsid w:val="000D5C26"/>
    <w:rsid w:val="000F6586"/>
    <w:rsid w:val="00120688"/>
    <w:rsid w:val="00136EDF"/>
    <w:rsid w:val="0014435F"/>
    <w:rsid w:val="001633E3"/>
    <w:rsid w:val="00164ECA"/>
    <w:rsid w:val="00196AF1"/>
    <w:rsid w:val="001A2F32"/>
    <w:rsid w:val="001A5954"/>
    <w:rsid w:val="001B086D"/>
    <w:rsid w:val="001C6326"/>
    <w:rsid w:val="001D3746"/>
    <w:rsid w:val="001D7F3F"/>
    <w:rsid w:val="001E6EAF"/>
    <w:rsid w:val="001F57F7"/>
    <w:rsid w:val="0021155A"/>
    <w:rsid w:val="00217A61"/>
    <w:rsid w:val="00220485"/>
    <w:rsid w:val="00233A35"/>
    <w:rsid w:val="00250566"/>
    <w:rsid w:val="00260332"/>
    <w:rsid w:val="00265D79"/>
    <w:rsid w:val="002666D1"/>
    <w:rsid w:val="00273D59"/>
    <w:rsid w:val="00285C73"/>
    <w:rsid w:val="002A7DB2"/>
    <w:rsid w:val="002E646A"/>
    <w:rsid w:val="002F2DAE"/>
    <w:rsid w:val="00306C38"/>
    <w:rsid w:val="003222E8"/>
    <w:rsid w:val="003234FC"/>
    <w:rsid w:val="00327C85"/>
    <w:rsid w:val="0033385C"/>
    <w:rsid w:val="00333987"/>
    <w:rsid w:val="003540E3"/>
    <w:rsid w:val="003A6C4F"/>
    <w:rsid w:val="003A76D8"/>
    <w:rsid w:val="003D7E1A"/>
    <w:rsid w:val="003E1450"/>
    <w:rsid w:val="003E2342"/>
    <w:rsid w:val="003F1E7E"/>
    <w:rsid w:val="003F4BF1"/>
    <w:rsid w:val="00400AD1"/>
    <w:rsid w:val="004025CA"/>
    <w:rsid w:val="00402FDC"/>
    <w:rsid w:val="004062A3"/>
    <w:rsid w:val="00411E31"/>
    <w:rsid w:val="00427A03"/>
    <w:rsid w:val="00427BA4"/>
    <w:rsid w:val="004312A1"/>
    <w:rsid w:val="004376A4"/>
    <w:rsid w:val="00440EF2"/>
    <w:rsid w:val="00441243"/>
    <w:rsid w:val="00450307"/>
    <w:rsid w:val="004555B6"/>
    <w:rsid w:val="00484DC7"/>
    <w:rsid w:val="004A0B4D"/>
    <w:rsid w:val="004A30F2"/>
    <w:rsid w:val="004B3A4F"/>
    <w:rsid w:val="004C0ED3"/>
    <w:rsid w:val="004C314A"/>
    <w:rsid w:val="004C5471"/>
    <w:rsid w:val="004D6EA1"/>
    <w:rsid w:val="004E6703"/>
    <w:rsid w:val="004F707F"/>
    <w:rsid w:val="005007EC"/>
    <w:rsid w:val="00502710"/>
    <w:rsid w:val="005029C7"/>
    <w:rsid w:val="00517654"/>
    <w:rsid w:val="00523630"/>
    <w:rsid w:val="0054057D"/>
    <w:rsid w:val="00546DC3"/>
    <w:rsid w:val="00547D1D"/>
    <w:rsid w:val="005502BD"/>
    <w:rsid w:val="005664EF"/>
    <w:rsid w:val="00586563"/>
    <w:rsid w:val="0059014F"/>
    <w:rsid w:val="00591240"/>
    <w:rsid w:val="0059383F"/>
    <w:rsid w:val="0059628C"/>
    <w:rsid w:val="005B0E27"/>
    <w:rsid w:val="005C087D"/>
    <w:rsid w:val="005C252C"/>
    <w:rsid w:val="005C43DF"/>
    <w:rsid w:val="005D04D6"/>
    <w:rsid w:val="005D5CBD"/>
    <w:rsid w:val="005D7F97"/>
    <w:rsid w:val="005E0790"/>
    <w:rsid w:val="005F4525"/>
    <w:rsid w:val="0060080C"/>
    <w:rsid w:val="006014B0"/>
    <w:rsid w:val="006078D6"/>
    <w:rsid w:val="00634834"/>
    <w:rsid w:val="00636FDE"/>
    <w:rsid w:val="00643504"/>
    <w:rsid w:val="0064539A"/>
    <w:rsid w:val="00645D24"/>
    <w:rsid w:val="006774DD"/>
    <w:rsid w:val="006900C1"/>
    <w:rsid w:val="00693A0E"/>
    <w:rsid w:val="006B6361"/>
    <w:rsid w:val="006C0265"/>
    <w:rsid w:val="006D5A2D"/>
    <w:rsid w:val="006F4B1D"/>
    <w:rsid w:val="006F5D69"/>
    <w:rsid w:val="0071081F"/>
    <w:rsid w:val="0071107A"/>
    <w:rsid w:val="007143F0"/>
    <w:rsid w:val="00715367"/>
    <w:rsid w:val="0072708B"/>
    <w:rsid w:val="007444BE"/>
    <w:rsid w:val="00747720"/>
    <w:rsid w:val="00747FD3"/>
    <w:rsid w:val="00750940"/>
    <w:rsid w:val="00757750"/>
    <w:rsid w:val="00761A28"/>
    <w:rsid w:val="00766D91"/>
    <w:rsid w:val="0077484D"/>
    <w:rsid w:val="007764AC"/>
    <w:rsid w:val="00796C3A"/>
    <w:rsid w:val="007A2D32"/>
    <w:rsid w:val="007A361B"/>
    <w:rsid w:val="007B20FE"/>
    <w:rsid w:val="007B4CD5"/>
    <w:rsid w:val="007D324B"/>
    <w:rsid w:val="007D570A"/>
    <w:rsid w:val="007D6484"/>
    <w:rsid w:val="007E516B"/>
    <w:rsid w:val="007F7BBB"/>
    <w:rsid w:val="00801AD7"/>
    <w:rsid w:val="008169C6"/>
    <w:rsid w:val="0085287B"/>
    <w:rsid w:val="00854F6E"/>
    <w:rsid w:val="00856ACC"/>
    <w:rsid w:val="00862B3F"/>
    <w:rsid w:val="008712D9"/>
    <w:rsid w:val="008764AA"/>
    <w:rsid w:val="00883992"/>
    <w:rsid w:val="00886994"/>
    <w:rsid w:val="008874F2"/>
    <w:rsid w:val="00891572"/>
    <w:rsid w:val="008A14CB"/>
    <w:rsid w:val="008A1EAF"/>
    <w:rsid w:val="008A6D46"/>
    <w:rsid w:val="008C0315"/>
    <w:rsid w:val="008C4559"/>
    <w:rsid w:val="008C4D31"/>
    <w:rsid w:val="008D0742"/>
    <w:rsid w:val="008F3BCD"/>
    <w:rsid w:val="00915543"/>
    <w:rsid w:val="00930034"/>
    <w:rsid w:val="00946037"/>
    <w:rsid w:val="009531D2"/>
    <w:rsid w:val="009553D2"/>
    <w:rsid w:val="009602F7"/>
    <w:rsid w:val="009641BF"/>
    <w:rsid w:val="009654BE"/>
    <w:rsid w:val="009665D9"/>
    <w:rsid w:val="00973B19"/>
    <w:rsid w:val="0098409D"/>
    <w:rsid w:val="0098671E"/>
    <w:rsid w:val="00992334"/>
    <w:rsid w:val="009A00C4"/>
    <w:rsid w:val="009B0103"/>
    <w:rsid w:val="009B2EE1"/>
    <w:rsid w:val="009B56A7"/>
    <w:rsid w:val="009E7E8D"/>
    <w:rsid w:val="009F3FD2"/>
    <w:rsid w:val="009F6611"/>
    <w:rsid w:val="00A0437A"/>
    <w:rsid w:val="00A07125"/>
    <w:rsid w:val="00A419B7"/>
    <w:rsid w:val="00A45EA1"/>
    <w:rsid w:val="00A54BB3"/>
    <w:rsid w:val="00A570A0"/>
    <w:rsid w:val="00A954BA"/>
    <w:rsid w:val="00AA4F9D"/>
    <w:rsid w:val="00AA7031"/>
    <w:rsid w:val="00AB3B0F"/>
    <w:rsid w:val="00AC16D4"/>
    <w:rsid w:val="00AD15AC"/>
    <w:rsid w:val="00AD6E97"/>
    <w:rsid w:val="00AE0B66"/>
    <w:rsid w:val="00AE2A16"/>
    <w:rsid w:val="00AE4A51"/>
    <w:rsid w:val="00AE5C94"/>
    <w:rsid w:val="00AF0EB7"/>
    <w:rsid w:val="00B167E7"/>
    <w:rsid w:val="00B21F7D"/>
    <w:rsid w:val="00B2417A"/>
    <w:rsid w:val="00B35FA6"/>
    <w:rsid w:val="00B52853"/>
    <w:rsid w:val="00B65D0B"/>
    <w:rsid w:val="00B85B77"/>
    <w:rsid w:val="00BA01BD"/>
    <w:rsid w:val="00BA781C"/>
    <w:rsid w:val="00BB31C7"/>
    <w:rsid w:val="00BB6231"/>
    <w:rsid w:val="00BC6B8B"/>
    <w:rsid w:val="00BD21A1"/>
    <w:rsid w:val="00BE0F5E"/>
    <w:rsid w:val="00BF0B92"/>
    <w:rsid w:val="00C16EAC"/>
    <w:rsid w:val="00C20F6B"/>
    <w:rsid w:val="00C22DA6"/>
    <w:rsid w:val="00C65E25"/>
    <w:rsid w:val="00C72C11"/>
    <w:rsid w:val="00C753AC"/>
    <w:rsid w:val="00C77FC3"/>
    <w:rsid w:val="00C95C3D"/>
    <w:rsid w:val="00CA0E74"/>
    <w:rsid w:val="00CA285D"/>
    <w:rsid w:val="00CB4EE0"/>
    <w:rsid w:val="00CB5928"/>
    <w:rsid w:val="00CC3942"/>
    <w:rsid w:val="00CC7965"/>
    <w:rsid w:val="00CD5637"/>
    <w:rsid w:val="00D0198E"/>
    <w:rsid w:val="00D1730B"/>
    <w:rsid w:val="00D40323"/>
    <w:rsid w:val="00D64823"/>
    <w:rsid w:val="00D652D2"/>
    <w:rsid w:val="00D65F6D"/>
    <w:rsid w:val="00D849CE"/>
    <w:rsid w:val="00D956AB"/>
    <w:rsid w:val="00D96D77"/>
    <w:rsid w:val="00D9730E"/>
    <w:rsid w:val="00DA08BB"/>
    <w:rsid w:val="00DA4F77"/>
    <w:rsid w:val="00DA512C"/>
    <w:rsid w:val="00DA754A"/>
    <w:rsid w:val="00DB4F3B"/>
    <w:rsid w:val="00DC1CF2"/>
    <w:rsid w:val="00DE1BB2"/>
    <w:rsid w:val="00DE2924"/>
    <w:rsid w:val="00DF5EF8"/>
    <w:rsid w:val="00E03158"/>
    <w:rsid w:val="00E10E90"/>
    <w:rsid w:val="00E2009D"/>
    <w:rsid w:val="00E25829"/>
    <w:rsid w:val="00E27FCC"/>
    <w:rsid w:val="00E328A9"/>
    <w:rsid w:val="00E421C3"/>
    <w:rsid w:val="00E50C89"/>
    <w:rsid w:val="00E515D9"/>
    <w:rsid w:val="00E60D4B"/>
    <w:rsid w:val="00E7279B"/>
    <w:rsid w:val="00E76A7B"/>
    <w:rsid w:val="00EA0D18"/>
    <w:rsid w:val="00EA525A"/>
    <w:rsid w:val="00EB3544"/>
    <w:rsid w:val="00EB56E1"/>
    <w:rsid w:val="00EB7281"/>
    <w:rsid w:val="00EC17EA"/>
    <w:rsid w:val="00ED06DC"/>
    <w:rsid w:val="00ED3CFB"/>
    <w:rsid w:val="00ED44A5"/>
    <w:rsid w:val="00EE291F"/>
    <w:rsid w:val="00EE5878"/>
    <w:rsid w:val="00EF0EF7"/>
    <w:rsid w:val="00EF583E"/>
    <w:rsid w:val="00EF6528"/>
    <w:rsid w:val="00F078AA"/>
    <w:rsid w:val="00F16963"/>
    <w:rsid w:val="00F47B44"/>
    <w:rsid w:val="00F528C2"/>
    <w:rsid w:val="00F94FF4"/>
    <w:rsid w:val="00FA4302"/>
    <w:rsid w:val="00FA5BBC"/>
    <w:rsid w:val="00FB0185"/>
    <w:rsid w:val="00FB77A2"/>
    <w:rsid w:val="00FC5D11"/>
    <w:rsid w:val="00FD0C6C"/>
    <w:rsid w:val="00FE3D2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050D6"/>
  <w15:docId w15:val="{FBFBEFB0-205E-4F0E-9386-BBE68AF7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B3F"/>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rsid w:val="00862B3F"/>
    <w:pPr>
      <w:keepNext/>
      <w:keepLines/>
      <w:spacing w:before="360" w:after="80"/>
      <w:outlineLvl w:val="1"/>
    </w:pPr>
    <w:rPr>
      <w:b/>
      <w:sz w:val="36"/>
      <w:szCs w:val="36"/>
    </w:rPr>
  </w:style>
  <w:style w:type="paragraph" w:styleId="Titolo3">
    <w:name w:val="heading 3"/>
    <w:basedOn w:val="Normale"/>
    <w:next w:val="Normale"/>
    <w:rsid w:val="00862B3F"/>
    <w:pPr>
      <w:keepNext/>
      <w:keepLines/>
      <w:spacing w:before="280" w:after="80"/>
      <w:outlineLvl w:val="2"/>
    </w:pPr>
    <w:rPr>
      <w:b/>
      <w:sz w:val="28"/>
      <w:szCs w:val="28"/>
    </w:rPr>
  </w:style>
  <w:style w:type="paragraph" w:styleId="Titolo4">
    <w:name w:val="heading 4"/>
    <w:basedOn w:val="Normale"/>
    <w:next w:val="Normale"/>
    <w:rsid w:val="00862B3F"/>
    <w:pPr>
      <w:keepNext/>
      <w:keepLines/>
      <w:spacing w:before="240" w:after="40"/>
      <w:outlineLvl w:val="3"/>
    </w:pPr>
    <w:rPr>
      <w:b/>
    </w:rPr>
  </w:style>
  <w:style w:type="paragraph" w:styleId="Titolo5">
    <w:name w:val="heading 5"/>
    <w:basedOn w:val="Normale"/>
    <w:next w:val="Normale"/>
    <w:rsid w:val="00862B3F"/>
    <w:pPr>
      <w:keepNext/>
      <w:keepLines/>
      <w:spacing w:before="220" w:after="40"/>
      <w:outlineLvl w:val="4"/>
    </w:pPr>
    <w:rPr>
      <w:b/>
      <w:sz w:val="22"/>
      <w:szCs w:val="22"/>
    </w:rPr>
  </w:style>
  <w:style w:type="paragraph" w:styleId="Titolo6">
    <w:name w:val="heading 6"/>
    <w:basedOn w:val="Normale"/>
    <w:next w:val="Normale"/>
    <w:rsid w:val="00862B3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62B3F"/>
    <w:tblPr>
      <w:tblCellMar>
        <w:top w:w="0" w:type="dxa"/>
        <w:left w:w="0" w:type="dxa"/>
        <w:bottom w:w="0" w:type="dxa"/>
        <w:right w:w="0" w:type="dxa"/>
      </w:tblCellMar>
    </w:tblPr>
  </w:style>
  <w:style w:type="paragraph" w:styleId="Titolo">
    <w:name w:val="Title"/>
    <w:basedOn w:val="Normale"/>
    <w:next w:val="Normale"/>
    <w:rsid w:val="00862B3F"/>
    <w:pPr>
      <w:keepNext/>
      <w:keepLines/>
      <w:spacing w:before="480" w:after="120"/>
    </w:pPr>
    <w:rPr>
      <w:b/>
      <w:sz w:val="72"/>
      <w:szCs w:val="72"/>
    </w:rPr>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character" w:customStyle="1" w:styleId="gmaildefault">
    <w:name w:val="gmail_default"/>
    <w:basedOn w:val="Carpredefinitoparagrafo"/>
    <w:rsid w:val="00DF3000"/>
  </w:style>
  <w:style w:type="paragraph" w:styleId="Sottotitolo">
    <w:name w:val="Subtitle"/>
    <w:basedOn w:val="Normale"/>
    <w:next w:val="Normale"/>
    <w:rsid w:val="00862B3F"/>
    <w:pPr>
      <w:keepNext/>
      <w:keepLines/>
      <w:spacing w:before="360" w:after="80"/>
    </w:pPr>
    <w:rPr>
      <w:rFonts w:ascii="Georgia" w:eastAsia="Georgia" w:hAnsi="Georgia" w:cs="Georgia"/>
      <w:i/>
      <w:color w:val="666666"/>
      <w:sz w:val="48"/>
      <w:szCs w:val="48"/>
    </w:rPr>
  </w:style>
  <w:style w:type="character" w:customStyle="1" w:styleId="il">
    <w:name w:val="il"/>
    <w:basedOn w:val="Carpredefinitoparagrafo"/>
    <w:rsid w:val="00CD5637"/>
  </w:style>
  <w:style w:type="character" w:styleId="Rimandocommento">
    <w:name w:val="annotation reference"/>
    <w:basedOn w:val="Carpredefinitoparagrafo"/>
    <w:uiPriority w:val="99"/>
    <w:semiHidden/>
    <w:unhideWhenUsed/>
    <w:rsid w:val="000030B8"/>
    <w:rPr>
      <w:sz w:val="16"/>
      <w:szCs w:val="16"/>
    </w:rPr>
  </w:style>
  <w:style w:type="paragraph" w:styleId="Testocommento">
    <w:name w:val="annotation text"/>
    <w:basedOn w:val="Normale"/>
    <w:link w:val="TestocommentoCarattere"/>
    <w:uiPriority w:val="99"/>
    <w:semiHidden/>
    <w:unhideWhenUsed/>
    <w:rsid w:val="000030B8"/>
    <w:rPr>
      <w:sz w:val="20"/>
      <w:szCs w:val="20"/>
    </w:rPr>
  </w:style>
  <w:style w:type="character" w:customStyle="1" w:styleId="TestocommentoCarattere">
    <w:name w:val="Testo commento Carattere"/>
    <w:basedOn w:val="Carpredefinitoparagrafo"/>
    <w:link w:val="Testocommento"/>
    <w:uiPriority w:val="99"/>
    <w:semiHidden/>
    <w:rsid w:val="000030B8"/>
    <w:rPr>
      <w:sz w:val="20"/>
      <w:szCs w:val="20"/>
    </w:rPr>
  </w:style>
  <w:style w:type="paragraph" w:styleId="Paragrafoelenco">
    <w:name w:val="List Paragraph"/>
    <w:basedOn w:val="Normale"/>
    <w:uiPriority w:val="34"/>
    <w:qFormat/>
    <w:rsid w:val="00AD6E97"/>
    <w:pPr>
      <w:ind w:left="720"/>
      <w:contextualSpacing/>
    </w:pPr>
  </w:style>
  <w:style w:type="paragraph" w:customStyle="1" w:styleId="m1798349380963985197msolistparagraph">
    <w:name w:val="m_1798349380963985197msolistparagraph"/>
    <w:basedOn w:val="Normale"/>
    <w:rsid w:val="00992334"/>
    <w:pPr>
      <w:spacing w:before="100" w:beforeAutospacing="1" w:after="100" w:afterAutospacing="1"/>
    </w:pPr>
    <w:rPr>
      <w:rFonts w:ascii="Times New Roman" w:eastAsia="Times New Roman" w:hAnsi="Times New Roman" w:cs="Times New Roman"/>
    </w:rPr>
  </w:style>
  <w:style w:type="paragraph" w:customStyle="1" w:styleId="m-348948239257139248msolistparagraph">
    <w:name w:val="m_-348948239257139248msolistparagraph"/>
    <w:basedOn w:val="Normale"/>
    <w:rsid w:val="00992334"/>
    <w:pPr>
      <w:spacing w:before="100" w:beforeAutospacing="1" w:after="100" w:afterAutospacing="1"/>
    </w:pPr>
    <w:rPr>
      <w:rFonts w:ascii="Times New Roman" w:eastAsia="Times New Roman" w:hAnsi="Times New Roman" w:cs="Times New Roman"/>
    </w:rPr>
  </w:style>
  <w:style w:type="paragraph" w:customStyle="1" w:styleId="m2231018100816581988msolistparagraph">
    <w:name w:val="m_2231018100816581988msolistparagraph"/>
    <w:basedOn w:val="Normale"/>
    <w:rsid w:val="00CB4EE0"/>
    <w:pPr>
      <w:spacing w:before="100" w:beforeAutospacing="1" w:after="100" w:afterAutospacing="1"/>
    </w:pPr>
    <w:rPr>
      <w:rFonts w:ascii="Times New Roman" w:eastAsia="Times New Roman" w:hAnsi="Times New Roman" w:cs="Times New Roman"/>
    </w:rPr>
  </w:style>
  <w:style w:type="character" w:styleId="Collegamentovisitato">
    <w:name w:val="FollowedHyperlink"/>
    <w:basedOn w:val="Carpredefinitoparagrafo"/>
    <w:uiPriority w:val="99"/>
    <w:semiHidden/>
    <w:unhideWhenUsed/>
    <w:rsid w:val="00440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8">
      <w:bodyDiv w:val="1"/>
      <w:marLeft w:val="0"/>
      <w:marRight w:val="0"/>
      <w:marTop w:val="0"/>
      <w:marBottom w:val="0"/>
      <w:divBdr>
        <w:top w:val="none" w:sz="0" w:space="0" w:color="auto"/>
        <w:left w:val="none" w:sz="0" w:space="0" w:color="auto"/>
        <w:bottom w:val="none" w:sz="0" w:space="0" w:color="auto"/>
        <w:right w:val="none" w:sz="0" w:space="0" w:color="auto"/>
      </w:divBdr>
    </w:div>
    <w:div w:id="103891211">
      <w:bodyDiv w:val="1"/>
      <w:marLeft w:val="0"/>
      <w:marRight w:val="0"/>
      <w:marTop w:val="0"/>
      <w:marBottom w:val="0"/>
      <w:divBdr>
        <w:top w:val="none" w:sz="0" w:space="0" w:color="auto"/>
        <w:left w:val="none" w:sz="0" w:space="0" w:color="auto"/>
        <w:bottom w:val="none" w:sz="0" w:space="0" w:color="auto"/>
        <w:right w:val="none" w:sz="0" w:space="0" w:color="auto"/>
      </w:divBdr>
    </w:div>
    <w:div w:id="126703072">
      <w:bodyDiv w:val="1"/>
      <w:marLeft w:val="0"/>
      <w:marRight w:val="0"/>
      <w:marTop w:val="0"/>
      <w:marBottom w:val="0"/>
      <w:divBdr>
        <w:top w:val="none" w:sz="0" w:space="0" w:color="auto"/>
        <w:left w:val="none" w:sz="0" w:space="0" w:color="auto"/>
        <w:bottom w:val="none" w:sz="0" w:space="0" w:color="auto"/>
        <w:right w:val="none" w:sz="0" w:space="0" w:color="auto"/>
      </w:divBdr>
    </w:div>
    <w:div w:id="190807146">
      <w:bodyDiv w:val="1"/>
      <w:marLeft w:val="0"/>
      <w:marRight w:val="0"/>
      <w:marTop w:val="0"/>
      <w:marBottom w:val="0"/>
      <w:divBdr>
        <w:top w:val="none" w:sz="0" w:space="0" w:color="auto"/>
        <w:left w:val="none" w:sz="0" w:space="0" w:color="auto"/>
        <w:bottom w:val="none" w:sz="0" w:space="0" w:color="auto"/>
        <w:right w:val="none" w:sz="0" w:space="0" w:color="auto"/>
      </w:divBdr>
    </w:div>
    <w:div w:id="306474954">
      <w:bodyDiv w:val="1"/>
      <w:marLeft w:val="0"/>
      <w:marRight w:val="0"/>
      <w:marTop w:val="0"/>
      <w:marBottom w:val="0"/>
      <w:divBdr>
        <w:top w:val="none" w:sz="0" w:space="0" w:color="auto"/>
        <w:left w:val="none" w:sz="0" w:space="0" w:color="auto"/>
        <w:bottom w:val="none" w:sz="0" w:space="0" w:color="auto"/>
        <w:right w:val="none" w:sz="0" w:space="0" w:color="auto"/>
      </w:divBdr>
    </w:div>
    <w:div w:id="393771945">
      <w:bodyDiv w:val="1"/>
      <w:marLeft w:val="0"/>
      <w:marRight w:val="0"/>
      <w:marTop w:val="0"/>
      <w:marBottom w:val="0"/>
      <w:divBdr>
        <w:top w:val="none" w:sz="0" w:space="0" w:color="auto"/>
        <w:left w:val="none" w:sz="0" w:space="0" w:color="auto"/>
        <w:bottom w:val="none" w:sz="0" w:space="0" w:color="auto"/>
        <w:right w:val="none" w:sz="0" w:space="0" w:color="auto"/>
      </w:divBdr>
    </w:div>
    <w:div w:id="627246839">
      <w:bodyDiv w:val="1"/>
      <w:marLeft w:val="0"/>
      <w:marRight w:val="0"/>
      <w:marTop w:val="0"/>
      <w:marBottom w:val="0"/>
      <w:divBdr>
        <w:top w:val="none" w:sz="0" w:space="0" w:color="auto"/>
        <w:left w:val="none" w:sz="0" w:space="0" w:color="auto"/>
        <w:bottom w:val="none" w:sz="0" w:space="0" w:color="auto"/>
        <w:right w:val="none" w:sz="0" w:space="0" w:color="auto"/>
      </w:divBdr>
    </w:div>
    <w:div w:id="766729837">
      <w:bodyDiv w:val="1"/>
      <w:marLeft w:val="0"/>
      <w:marRight w:val="0"/>
      <w:marTop w:val="0"/>
      <w:marBottom w:val="0"/>
      <w:divBdr>
        <w:top w:val="none" w:sz="0" w:space="0" w:color="auto"/>
        <w:left w:val="none" w:sz="0" w:space="0" w:color="auto"/>
        <w:bottom w:val="none" w:sz="0" w:space="0" w:color="auto"/>
        <w:right w:val="none" w:sz="0" w:space="0" w:color="auto"/>
      </w:divBdr>
      <w:divsChild>
        <w:div w:id="283460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481110">
              <w:marLeft w:val="0"/>
              <w:marRight w:val="0"/>
              <w:marTop w:val="0"/>
              <w:marBottom w:val="0"/>
              <w:divBdr>
                <w:top w:val="none" w:sz="0" w:space="0" w:color="auto"/>
                <w:left w:val="none" w:sz="0" w:space="0" w:color="auto"/>
                <w:bottom w:val="none" w:sz="0" w:space="0" w:color="auto"/>
                <w:right w:val="none" w:sz="0" w:space="0" w:color="auto"/>
              </w:divBdr>
              <w:divsChild>
                <w:div w:id="1357385661">
                  <w:marLeft w:val="0"/>
                  <w:marRight w:val="0"/>
                  <w:marTop w:val="0"/>
                  <w:marBottom w:val="0"/>
                  <w:divBdr>
                    <w:top w:val="none" w:sz="0" w:space="0" w:color="auto"/>
                    <w:left w:val="none" w:sz="0" w:space="0" w:color="auto"/>
                    <w:bottom w:val="none" w:sz="0" w:space="0" w:color="auto"/>
                    <w:right w:val="none" w:sz="0" w:space="0" w:color="auto"/>
                  </w:divBdr>
                  <w:divsChild>
                    <w:div w:id="149259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2266721">
                          <w:marLeft w:val="0"/>
                          <w:marRight w:val="0"/>
                          <w:marTop w:val="0"/>
                          <w:marBottom w:val="0"/>
                          <w:divBdr>
                            <w:top w:val="none" w:sz="0" w:space="0" w:color="auto"/>
                            <w:left w:val="none" w:sz="0" w:space="0" w:color="auto"/>
                            <w:bottom w:val="none" w:sz="0" w:space="0" w:color="auto"/>
                            <w:right w:val="none" w:sz="0" w:space="0" w:color="auto"/>
                          </w:divBdr>
                          <w:divsChild>
                            <w:div w:id="2009862862">
                              <w:marLeft w:val="0"/>
                              <w:marRight w:val="0"/>
                              <w:marTop w:val="0"/>
                              <w:marBottom w:val="0"/>
                              <w:divBdr>
                                <w:top w:val="none" w:sz="0" w:space="0" w:color="auto"/>
                                <w:left w:val="none" w:sz="0" w:space="0" w:color="auto"/>
                                <w:bottom w:val="none" w:sz="0" w:space="0" w:color="auto"/>
                                <w:right w:val="none" w:sz="0" w:space="0" w:color="auto"/>
                              </w:divBdr>
                              <w:divsChild>
                                <w:div w:id="10225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93843">
                                      <w:marLeft w:val="0"/>
                                      <w:marRight w:val="0"/>
                                      <w:marTop w:val="0"/>
                                      <w:marBottom w:val="0"/>
                                      <w:divBdr>
                                        <w:top w:val="none" w:sz="0" w:space="0" w:color="auto"/>
                                        <w:left w:val="none" w:sz="0" w:space="0" w:color="auto"/>
                                        <w:bottom w:val="none" w:sz="0" w:space="0" w:color="auto"/>
                                        <w:right w:val="none" w:sz="0" w:space="0" w:color="auto"/>
                                      </w:divBdr>
                                      <w:divsChild>
                                        <w:div w:id="52627181">
                                          <w:marLeft w:val="0"/>
                                          <w:marRight w:val="0"/>
                                          <w:marTop w:val="0"/>
                                          <w:marBottom w:val="0"/>
                                          <w:divBdr>
                                            <w:top w:val="none" w:sz="0" w:space="0" w:color="auto"/>
                                            <w:left w:val="none" w:sz="0" w:space="0" w:color="auto"/>
                                            <w:bottom w:val="none" w:sz="0" w:space="0" w:color="auto"/>
                                            <w:right w:val="none" w:sz="0" w:space="0" w:color="auto"/>
                                          </w:divBdr>
                                          <w:divsChild>
                                            <w:div w:id="14427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336535">
      <w:bodyDiv w:val="1"/>
      <w:marLeft w:val="0"/>
      <w:marRight w:val="0"/>
      <w:marTop w:val="0"/>
      <w:marBottom w:val="0"/>
      <w:divBdr>
        <w:top w:val="none" w:sz="0" w:space="0" w:color="auto"/>
        <w:left w:val="none" w:sz="0" w:space="0" w:color="auto"/>
        <w:bottom w:val="none" w:sz="0" w:space="0" w:color="auto"/>
        <w:right w:val="none" w:sz="0" w:space="0" w:color="auto"/>
      </w:divBdr>
    </w:div>
    <w:div w:id="1407534084">
      <w:bodyDiv w:val="1"/>
      <w:marLeft w:val="0"/>
      <w:marRight w:val="0"/>
      <w:marTop w:val="0"/>
      <w:marBottom w:val="0"/>
      <w:divBdr>
        <w:top w:val="none" w:sz="0" w:space="0" w:color="auto"/>
        <w:left w:val="none" w:sz="0" w:space="0" w:color="auto"/>
        <w:bottom w:val="none" w:sz="0" w:space="0" w:color="auto"/>
        <w:right w:val="none" w:sz="0" w:space="0" w:color="auto"/>
      </w:divBdr>
    </w:div>
    <w:div w:id="1628974293">
      <w:bodyDiv w:val="1"/>
      <w:marLeft w:val="0"/>
      <w:marRight w:val="0"/>
      <w:marTop w:val="0"/>
      <w:marBottom w:val="0"/>
      <w:divBdr>
        <w:top w:val="none" w:sz="0" w:space="0" w:color="auto"/>
        <w:left w:val="none" w:sz="0" w:space="0" w:color="auto"/>
        <w:bottom w:val="none" w:sz="0" w:space="0" w:color="auto"/>
        <w:right w:val="none" w:sz="0" w:space="0" w:color="auto"/>
      </w:divBdr>
    </w:div>
    <w:div w:id="1637105159">
      <w:bodyDiv w:val="1"/>
      <w:marLeft w:val="0"/>
      <w:marRight w:val="0"/>
      <w:marTop w:val="0"/>
      <w:marBottom w:val="0"/>
      <w:divBdr>
        <w:top w:val="none" w:sz="0" w:space="0" w:color="auto"/>
        <w:left w:val="none" w:sz="0" w:space="0" w:color="auto"/>
        <w:bottom w:val="none" w:sz="0" w:space="0" w:color="auto"/>
        <w:right w:val="none" w:sz="0" w:space="0" w:color="auto"/>
      </w:divBdr>
      <w:divsChild>
        <w:div w:id="2102676911">
          <w:marLeft w:val="0"/>
          <w:marRight w:val="0"/>
          <w:marTop w:val="0"/>
          <w:marBottom w:val="0"/>
          <w:divBdr>
            <w:top w:val="none" w:sz="0" w:space="0" w:color="auto"/>
            <w:left w:val="none" w:sz="0" w:space="0" w:color="auto"/>
            <w:bottom w:val="none" w:sz="0" w:space="0" w:color="auto"/>
            <w:right w:val="none" w:sz="0" w:space="0" w:color="auto"/>
          </w:divBdr>
          <w:divsChild>
            <w:div w:id="2105035528">
              <w:marLeft w:val="0"/>
              <w:marRight w:val="0"/>
              <w:marTop w:val="0"/>
              <w:marBottom w:val="0"/>
              <w:divBdr>
                <w:top w:val="none" w:sz="0" w:space="0" w:color="auto"/>
                <w:left w:val="none" w:sz="0" w:space="0" w:color="auto"/>
                <w:bottom w:val="none" w:sz="0" w:space="0" w:color="auto"/>
                <w:right w:val="none" w:sz="0" w:space="0" w:color="auto"/>
              </w:divBdr>
              <w:divsChild>
                <w:div w:id="881134253">
                  <w:marLeft w:val="0"/>
                  <w:marRight w:val="0"/>
                  <w:marTop w:val="120"/>
                  <w:marBottom w:val="0"/>
                  <w:divBdr>
                    <w:top w:val="none" w:sz="0" w:space="0" w:color="auto"/>
                    <w:left w:val="none" w:sz="0" w:space="0" w:color="auto"/>
                    <w:bottom w:val="none" w:sz="0" w:space="0" w:color="auto"/>
                    <w:right w:val="none" w:sz="0" w:space="0" w:color="auto"/>
                  </w:divBdr>
                  <w:divsChild>
                    <w:div w:id="619804048">
                      <w:marLeft w:val="0"/>
                      <w:marRight w:val="0"/>
                      <w:marTop w:val="0"/>
                      <w:marBottom w:val="0"/>
                      <w:divBdr>
                        <w:top w:val="none" w:sz="0" w:space="0" w:color="auto"/>
                        <w:left w:val="none" w:sz="0" w:space="0" w:color="auto"/>
                        <w:bottom w:val="none" w:sz="0" w:space="0" w:color="auto"/>
                        <w:right w:val="none" w:sz="0" w:space="0" w:color="auto"/>
                      </w:divBdr>
                      <w:divsChild>
                        <w:div w:id="925194080">
                          <w:marLeft w:val="0"/>
                          <w:marRight w:val="0"/>
                          <w:marTop w:val="0"/>
                          <w:marBottom w:val="0"/>
                          <w:divBdr>
                            <w:top w:val="none" w:sz="0" w:space="0" w:color="auto"/>
                            <w:left w:val="none" w:sz="0" w:space="0" w:color="auto"/>
                            <w:bottom w:val="none" w:sz="0" w:space="0" w:color="auto"/>
                            <w:right w:val="none" w:sz="0" w:space="0" w:color="auto"/>
                          </w:divBdr>
                          <w:divsChild>
                            <w:div w:id="559823510">
                              <w:marLeft w:val="0"/>
                              <w:marRight w:val="0"/>
                              <w:marTop w:val="0"/>
                              <w:marBottom w:val="0"/>
                              <w:divBdr>
                                <w:top w:val="none" w:sz="0" w:space="0" w:color="auto"/>
                                <w:left w:val="none" w:sz="0" w:space="0" w:color="auto"/>
                                <w:bottom w:val="none" w:sz="0" w:space="0" w:color="auto"/>
                                <w:right w:val="none" w:sz="0" w:space="0" w:color="auto"/>
                              </w:divBdr>
                              <w:divsChild>
                                <w:div w:id="1647124633">
                                  <w:marLeft w:val="0"/>
                                  <w:marRight w:val="0"/>
                                  <w:marTop w:val="0"/>
                                  <w:marBottom w:val="0"/>
                                  <w:divBdr>
                                    <w:top w:val="none" w:sz="0" w:space="0" w:color="auto"/>
                                    <w:left w:val="none" w:sz="0" w:space="0" w:color="auto"/>
                                    <w:bottom w:val="none" w:sz="0" w:space="0" w:color="auto"/>
                                    <w:right w:val="none" w:sz="0" w:space="0" w:color="auto"/>
                                  </w:divBdr>
                                  <w:divsChild>
                                    <w:div w:id="21343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93562">
                  <w:marLeft w:val="0"/>
                  <w:marRight w:val="0"/>
                  <w:marTop w:val="225"/>
                  <w:marBottom w:val="225"/>
                  <w:divBdr>
                    <w:top w:val="none" w:sz="0" w:space="0" w:color="auto"/>
                    <w:left w:val="none" w:sz="0" w:space="0" w:color="auto"/>
                    <w:bottom w:val="none" w:sz="0" w:space="0" w:color="auto"/>
                    <w:right w:val="none" w:sz="0" w:space="0" w:color="auto"/>
                  </w:divBdr>
                  <w:divsChild>
                    <w:div w:id="1144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71796">
      <w:bodyDiv w:val="1"/>
      <w:marLeft w:val="0"/>
      <w:marRight w:val="0"/>
      <w:marTop w:val="0"/>
      <w:marBottom w:val="0"/>
      <w:divBdr>
        <w:top w:val="none" w:sz="0" w:space="0" w:color="auto"/>
        <w:left w:val="none" w:sz="0" w:space="0" w:color="auto"/>
        <w:bottom w:val="none" w:sz="0" w:space="0" w:color="auto"/>
        <w:right w:val="none" w:sz="0" w:space="0" w:color="auto"/>
      </w:divBdr>
    </w:div>
    <w:div w:id="1796482752">
      <w:bodyDiv w:val="1"/>
      <w:marLeft w:val="0"/>
      <w:marRight w:val="0"/>
      <w:marTop w:val="0"/>
      <w:marBottom w:val="0"/>
      <w:divBdr>
        <w:top w:val="none" w:sz="0" w:space="0" w:color="auto"/>
        <w:left w:val="none" w:sz="0" w:space="0" w:color="auto"/>
        <w:bottom w:val="none" w:sz="0" w:space="0" w:color="auto"/>
        <w:right w:val="none" w:sz="0" w:space="0" w:color="auto"/>
      </w:divBdr>
    </w:div>
    <w:div w:id="186721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tta@ferdeghinicomunicazione.it" TargetMode="External"/><Relationship Id="rId4" Type="http://schemas.openxmlformats.org/officeDocument/2006/relationships/styles" Target="styles.xml"/><Relationship Id="rId9" Type="http://schemas.openxmlformats.org/officeDocument/2006/relationships/hyperlink" Target="mailto:sara@ferdeghinicomunica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NvIM5hHELd7TXhwDRxq20spRg==">AMUW2mWfKuQBRBck+yVeZwXj1Jyv4HHvYy0O0zBGxCeikFNB1KnDNXbzFZTkl2xvx9iJEXtHD4RbB/k1yxFQCxUlzW5nWwzlRANvygjf04vFqNQ8jO6H9H8PW3GBbFjNwGkxjl2es4Ad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E4E579-6E51-4AA9-8C9E-645CF92D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Francy</cp:lastModifiedBy>
  <cp:revision>2</cp:revision>
  <cp:lastPrinted>2021-05-26T07:11:00Z</cp:lastPrinted>
  <dcterms:created xsi:type="dcterms:W3CDTF">2023-02-09T09:42:00Z</dcterms:created>
  <dcterms:modified xsi:type="dcterms:W3CDTF">2023-02-09T09:42:00Z</dcterms:modified>
</cp:coreProperties>
</file>