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14:paraId="5B4B5A5C" wp14:textId="77777777">
      <w:pPr>
        <w:pStyle w:val="Normal.0"/>
        <w:jc w:val="center"/>
        <w:rPr>
          <w:sz w:val="22"/>
          <w:szCs w:val="22"/>
        </w:rPr>
      </w:pPr>
      <w:r>
        <w:rPr>
          <w:sz w:val="22"/>
          <w:szCs w:val="22"/>
        </w:rPr>
        <w:drawing xmlns:a="http://schemas.openxmlformats.org/drawingml/2006/main">
          <wp:anchor xmlns:wp14="http://schemas.microsoft.com/office/word/2010/wordprocessingDrawing" distT="152400" distB="152400" distL="152400" distR="152400" simplePos="0" relativeHeight="251659264" behindDoc="0" locked="0" layoutInCell="1" allowOverlap="1" wp14:anchorId="48FED914" wp14:editId="7777777">
            <wp:simplePos x="0" y="0"/>
            <wp:positionH relativeFrom="page">
              <wp:posOffset>2906846</wp:posOffset>
            </wp:positionH>
            <wp:positionV relativeFrom="page">
              <wp:posOffset>381397</wp:posOffset>
            </wp:positionV>
            <wp:extent cx="1730107" cy="1038064"/>
            <wp:effectExtent l="0" t="0" r="0" b="0"/>
            <wp:wrapSquare wrapText="bothSides" distT="152400" distB="152400" distL="152400" distR="15240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1730107" cy="1038064"/>
                    </a:xfrm>
                    <a:prstGeom prst="rect">
                      <a:avLst/>
                    </a:prstGeom>
                    <a:ln w="12700" cap="flat">
                      <a:noFill/>
                      <a:miter lim="400000"/>
                    </a:ln>
                    <a:effectLst/>
                  </pic:spPr>
                </pic:pic>
              </a:graphicData>
            </a:graphic>
          </wp:anchor>
        </w:drawing>
      </w:r>
    </w:p>
    <w:p xmlns:wp14="http://schemas.microsoft.com/office/word/2010/wordml" w14:paraId="672A6659" wp14:textId="77777777">
      <w:pPr>
        <w:pStyle w:val="Normal.0"/>
        <w:jc w:val="center"/>
        <w:rPr>
          <w:outline w:val="0"/>
          <w:color w:val="bb1f3e"/>
          <w:sz w:val="22"/>
          <w:szCs w:val="22"/>
          <w:u w:color="bb1f3e"/>
          <w14:textFill>
            <w14:solidFill>
              <w14:srgbClr w14:val="BB1F3E"/>
            </w14:solidFill>
          </w14:textFill>
        </w:rPr>
      </w:pPr>
    </w:p>
    <w:p xmlns:wp14="http://schemas.microsoft.com/office/word/2010/wordml" w14:paraId="0A37501D" wp14:textId="77777777">
      <w:pPr>
        <w:pStyle w:val="Normal.0"/>
        <w:jc w:val="center"/>
        <w:rPr>
          <w:outline w:val="0"/>
          <w:color w:val="bb1f3e"/>
          <w:sz w:val="22"/>
          <w:szCs w:val="22"/>
          <w:u w:color="bb1f3e"/>
          <w14:textFill>
            <w14:solidFill>
              <w14:srgbClr w14:val="BB1F3E"/>
            </w14:solidFill>
          </w14:textFill>
        </w:rPr>
      </w:pPr>
    </w:p>
    <w:p xmlns:wp14="http://schemas.microsoft.com/office/word/2010/wordml" w14:paraId="5DAB6C7B" wp14:textId="77777777">
      <w:pPr>
        <w:pStyle w:val="Normal.0"/>
        <w:rPr>
          <w:outline w:val="0"/>
          <w:color w:val="bb1f3e"/>
          <w:sz w:val="22"/>
          <w:szCs w:val="22"/>
          <w:u w:color="bb1f3e"/>
          <w14:textFill>
            <w14:solidFill>
              <w14:srgbClr w14:val="BB1F3E"/>
            </w14:solidFill>
          </w14:textFill>
        </w:rPr>
      </w:pPr>
    </w:p>
    <w:p xmlns:wp14="http://schemas.microsoft.com/office/word/2010/wordml" w14:paraId="02EB378F" wp14:textId="77777777">
      <w:pPr>
        <w:pStyle w:val="Normal.0"/>
        <w:jc w:val="center"/>
        <w:rPr>
          <w:outline w:val="0"/>
          <w:color w:val="bb1f3e"/>
          <w:u w:color="bb1f3e"/>
          <w14:textFill>
            <w14:solidFill>
              <w14:srgbClr w14:val="BB1F3E"/>
            </w14:solidFill>
          </w14:textFill>
        </w:rPr>
      </w:pPr>
    </w:p>
    <w:p xmlns:wp14="http://schemas.microsoft.com/office/word/2010/wordml" w14:paraId="7928452F" wp14:textId="77777777">
      <w:pPr>
        <w:pStyle w:val="Normal.0"/>
        <w:jc w:val="center"/>
        <w:rPr>
          <w:i w:val="1"/>
          <w:iCs w:val="1"/>
          <w:outline w:val="0"/>
          <w:color w:val="bb1f3e"/>
          <w:sz w:val="22"/>
          <w:szCs w:val="22"/>
          <w:u w:color="bb1f3e"/>
          <w14:textFill>
            <w14:solidFill>
              <w14:srgbClr w14:val="BB1F3E"/>
            </w14:solidFill>
          </w14:textFill>
        </w:rPr>
      </w:pPr>
      <w:r>
        <w:rPr>
          <w:i w:val="1"/>
          <w:iCs w:val="1"/>
          <w:outline w:val="0"/>
          <w:color w:val="bb1f3e"/>
          <w:sz w:val="22"/>
          <w:szCs w:val="22"/>
          <w:u w:color="bb1f3e"/>
          <w:rtl w:val="0"/>
          <w:lang w:val="it-IT"/>
          <w14:textFill>
            <w14:solidFill>
              <w14:srgbClr w14:val="BB1F3E"/>
            </w14:solidFill>
          </w14:textFill>
        </w:rPr>
        <w:t>Comunicato Stampa</w:t>
      </w:r>
    </w:p>
    <w:p xmlns:wp14="http://schemas.microsoft.com/office/word/2010/wordml" w14:paraId="6A05A809" wp14:textId="77777777">
      <w:pPr>
        <w:pStyle w:val="Normal.0"/>
        <w:jc w:val="center"/>
        <w:rPr>
          <w:b w:val="1"/>
          <w:bCs w:val="1"/>
          <w:i w:val="1"/>
          <w:iCs w:val="1"/>
          <w:strike w:val="1"/>
          <w:dstrike w:val="0"/>
          <w:outline w:val="0"/>
          <w:color w:val="bb1f3e"/>
          <w:sz w:val="22"/>
          <w:szCs w:val="22"/>
          <w:u w:color="bb1f3e"/>
          <w14:textFill>
            <w14:solidFill>
              <w14:srgbClr w14:val="BB1F3E"/>
            </w14:solidFill>
          </w14:textFill>
        </w:rPr>
      </w:pPr>
    </w:p>
    <w:p xmlns:wp14="http://schemas.microsoft.com/office/word/2010/wordml" w14:paraId="1208EE56" wp14:textId="77777777">
      <w:pPr>
        <w:pStyle w:val="Normal.0"/>
        <w:jc w:val="center"/>
        <w:rPr>
          <w:b w:val="1"/>
          <w:bCs w:val="1"/>
          <w:outline w:val="0"/>
          <w:color w:val="bb1f3e"/>
          <w:sz w:val="22"/>
          <w:szCs w:val="22"/>
          <w:u w:color="bb1f3e"/>
          <w14:textFill>
            <w14:solidFill>
              <w14:srgbClr w14:val="BB1F3E"/>
            </w14:solidFill>
          </w14:textFill>
        </w:rPr>
      </w:pPr>
      <w:r>
        <w:rPr>
          <w:b w:val="1"/>
          <w:bCs w:val="1"/>
          <w:outline w:val="0"/>
          <w:color w:val="bb1f3e"/>
          <w:sz w:val="22"/>
          <w:szCs w:val="22"/>
          <w:u w:color="bb1f3e"/>
          <w:rtl w:val="0"/>
          <w:lang w:val="it-IT"/>
          <w14:textFill>
            <w14:solidFill>
              <w14:srgbClr w14:val="BB1F3E"/>
            </w14:solidFill>
          </w14:textFill>
        </w:rPr>
        <w:t>UNA PROGRAMMAZIONE PI</w:t>
      </w:r>
      <w:r>
        <w:rPr>
          <w:b w:val="1"/>
          <w:bCs w:val="1"/>
          <w:outline w:val="0"/>
          <w:color w:val="bb1f3e"/>
          <w:sz w:val="22"/>
          <w:szCs w:val="22"/>
          <w:u w:color="bb1f3e"/>
          <w:rtl w:val="0"/>
          <w:lang w:val="it-IT"/>
          <w14:textFill>
            <w14:solidFill>
              <w14:srgbClr w14:val="BB1F3E"/>
            </w14:solidFill>
          </w14:textFill>
        </w:rPr>
        <w:t xml:space="preserve">Ù </w:t>
      </w:r>
      <w:r>
        <w:rPr>
          <w:b w:val="1"/>
          <w:bCs w:val="1"/>
          <w:outline w:val="0"/>
          <w:color w:val="bb1f3e"/>
          <w:sz w:val="22"/>
          <w:szCs w:val="22"/>
          <w:u w:color="bb1f3e"/>
          <w:rtl w:val="0"/>
          <w:lang w:val="it-IT"/>
          <w14:textFill>
            <w14:solidFill>
              <w14:srgbClr w14:val="BB1F3E"/>
            </w14:solidFill>
          </w14:textFill>
        </w:rPr>
        <w:t xml:space="preserve">RICCA, SOSTENIBILE E </w:t>
      </w:r>
    </w:p>
    <w:p xmlns:wp14="http://schemas.microsoft.com/office/word/2010/wordml" w14:paraId="65031446" wp14:textId="77777777">
      <w:pPr>
        <w:pStyle w:val="Normal.0"/>
        <w:jc w:val="center"/>
        <w:rPr>
          <w:b w:val="1"/>
          <w:bCs w:val="1"/>
          <w:strike w:val="1"/>
          <w:dstrike w:val="0"/>
          <w:outline w:val="0"/>
          <w:color w:val="c00000"/>
          <w:sz w:val="22"/>
          <w:szCs w:val="22"/>
          <w:u w:color="c00000"/>
          <w14:textFill>
            <w14:solidFill>
              <w14:srgbClr w14:val="C00000"/>
            </w14:solidFill>
          </w14:textFill>
        </w:rPr>
      </w:pPr>
      <w:r>
        <w:rPr>
          <w:b w:val="1"/>
          <w:bCs w:val="1"/>
          <w:outline w:val="0"/>
          <w:color w:val="bb1f3e"/>
          <w:sz w:val="22"/>
          <w:szCs w:val="22"/>
          <w:u w:color="bb1f3e"/>
          <w:rtl w:val="0"/>
          <w:lang w:val="it-IT"/>
          <w14:textFill>
            <w14:solidFill>
              <w14:srgbClr w14:val="BB1F3E"/>
            </w14:solidFill>
          </w14:textFill>
        </w:rPr>
        <w:t>CON UN</w:t>
      </w:r>
      <w:r>
        <w:rPr>
          <w:b w:val="1"/>
          <w:bCs w:val="1"/>
          <w:outline w:val="0"/>
          <w:color w:val="bb1f3e"/>
          <w:sz w:val="22"/>
          <w:szCs w:val="22"/>
          <w:u w:color="bb1f3e"/>
          <w:rtl w:val="0"/>
          <w:lang w:val="it-IT"/>
          <w14:textFill>
            <w14:solidFill>
              <w14:srgbClr w14:val="BB1F3E"/>
            </w14:solidFill>
          </w14:textFill>
        </w:rPr>
        <w:t>’</w:t>
      </w:r>
      <w:r>
        <w:rPr>
          <w:b w:val="1"/>
          <w:bCs w:val="1"/>
          <w:outline w:val="0"/>
          <w:color w:val="bb1f3e"/>
          <w:sz w:val="22"/>
          <w:szCs w:val="22"/>
          <w:u w:color="bb1f3e"/>
          <w:rtl w:val="0"/>
          <w:lang w:val="it-IT"/>
          <w14:textFill>
            <w14:solidFill>
              <w14:srgbClr w14:val="BB1F3E"/>
            </w14:solidFill>
          </w14:textFill>
        </w:rPr>
        <w:t>ELEVATA ATTENZIONE AL SERVIZIO</w:t>
      </w:r>
    </w:p>
    <w:p xmlns:wp14="http://schemas.microsoft.com/office/word/2010/wordml" w14:paraId="5A39BBE3" wp14:textId="77777777">
      <w:pPr>
        <w:pStyle w:val="Normal.0"/>
        <w:jc w:val="center"/>
        <w:rPr>
          <w:strike w:val="1"/>
          <w:dstrike w:val="0"/>
          <w:outline w:val="0"/>
          <w:color w:val="c00000"/>
          <w:sz w:val="22"/>
          <w:szCs w:val="22"/>
          <w:u w:color="c00000"/>
          <w14:textFill>
            <w14:solidFill>
              <w14:srgbClr w14:val="C00000"/>
            </w14:solidFill>
          </w14:textFill>
        </w:rPr>
      </w:pPr>
    </w:p>
    <w:p xmlns:wp14="http://schemas.microsoft.com/office/word/2010/wordml" w14:paraId="15F645FE" wp14:textId="77777777">
      <w:pPr>
        <w:pStyle w:val="Normal.0"/>
        <w:jc w:val="center"/>
        <w:rPr>
          <w:outline w:val="0"/>
          <w:color w:val="c00000"/>
          <w:sz w:val="22"/>
          <w:szCs w:val="22"/>
          <w:u w:color="c00000"/>
          <w14:textFill>
            <w14:solidFill>
              <w14:srgbClr w14:val="C00000"/>
            </w14:solidFill>
          </w14:textFill>
        </w:rPr>
      </w:pPr>
      <w:r>
        <w:rPr>
          <w:outline w:val="0"/>
          <w:color w:val="c00000"/>
          <w:sz w:val="22"/>
          <w:szCs w:val="22"/>
          <w:u w:color="c00000"/>
          <w:rtl w:val="0"/>
          <w:lang w:val="it-IT"/>
          <w14:textFill>
            <w14:solidFill>
              <w14:srgbClr w14:val="C00000"/>
            </w14:solidFill>
          </w14:textFill>
        </w:rPr>
        <w:t xml:space="preserve">I Viaggi con Esperti, le Spedizioni e I Viaggi su Misura di Kel 12 </w:t>
      </w:r>
    </w:p>
    <w:p xmlns:wp14="http://schemas.microsoft.com/office/word/2010/wordml" w14:paraId="164A7189" wp14:textId="77777777">
      <w:pPr>
        <w:pStyle w:val="Normal.0"/>
        <w:jc w:val="center"/>
        <w:rPr>
          <w:outline w:val="0"/>
          <w:color w:val="c00000"/>
          <w:sz w:val="22"/>
          <w:szCs w:val="22"/>
          <w:u w:color="c00000"/>
          <w14:textFill>
            <w14:solidFill>
              <w14:srgbClr w14:val="C00000"/>
            </w14:solidFill>
          </w14:textFill>
        </w:rPr>
      </w:pPr>
      <w:r>
        <w:rPr>
          <w:outline w:val="0"/>
          <w:color w:val="c00000"/>
          <w:sz w:val="22"/>
          <w:szCs w:val="22"/>
          <w:u w:color="c00000"/>
          <w:rtl w:val="0"/>
          <w:lang w:val="it-IT"/>
          <w14:textFill>
            <w14:solidFill>
              <w14:srgbClr w14:val="C00000"/>
            </w14:solidFill>
          </w14:textFill>
        </w:rPr>
        <w:t xml:space="preserve">sono dedicati a viaggiatori curiosi, coscienti e responsabili. </w:t>
      </w:r>
    </w:p>
    <w:p xmlns:wp14="http://schemas.microsoft.com/office/word/2010/wordml" w14:paraId="344143B6" wp14:textId="77777777">
      <w:pPr>
        <w:pStyle w:val="Normal.0"/>
        <w:jc w:val="center"/>
        <w:rPr>
          <w:outline w:val="0"/>
          <w:color w:val="c00000"/>
          <w:sz w:val="22"/>
          <w:szCs w:val="22"/>
          <w:u w:color="c00000"/>
          <w14:textFill>
            <w14:solidFill>
              <w14:srgbClr w14:val="C00000"/>
            </w14:solidFill>
          </w14:textFill>
        </w:rPr>
      </w:pPr>
      <w:r>
        <w:rPr>
          <w:outline w:val="0"/>
          <w:color w:val="c00000"/>
          <w:sz w:val="22"/>
          <w:szCs w:val="22"/>
          <w:u w:color="c00000"/>
          <w:rtl w:val="0"/>
          <w:lang w:val="it-IT"/>
          <w14:textFill>
            <w14:solidFill>
              <w14:srgbClr w14:val="C00000"/>
            </w14:solidFill>
          </w14:textFill>
        </w:rPr>
        <w:t>Che vogliono migliorare se stessi ma anche il pianeta.</w:t>
      </w:r>
    </w:p>
    <w:p xmlns:wp14="http://schemas.microsoft.com/office/word/2010/wordml" w14:paraId="41C8F396" wp14:textId="77777777">
      <w:pPr>
        <w:pStyle w:val="Normal.0"/>
        <w:rPr>
          <w:rStyle w:val="Nessuno A"/>
          <w:sz w:val="22"/>
          <w:szCs w:val="22"/>
        </w:rPr>
      </w:pPr>
    </w:p>
    <w:p xmlns:wp14="http://schemas.microsoft.com/office/word/2010/wordml" w14:paraId="497DAB52" wp14:textId="77777777">
      <w:pPr>
        <w:pStyle w:val="Normal.0"/>
        <w:jc w:val="both"/>
        <w:rPr>
          <w:sz w:val="22"/>
          <w:szCs w:val="22"/>
        </w:rPr>
      </w:pPr>
      <w:r>
        <w:rPr>
          <w:i w:val="1"/>
          <w:iCs w:val="1"/>
          <w:sz w:val="22"/>
          <w:szCs w:val="22"/>
          <w:rtl w:val="0"/>
          <w:lang w:val="it-IT"/>
        </w:rPr>
        <w:t xml:space="preserve">Milano, 24 gennaio 2023 </w:t>
      </w:r>
      <w:r>
        <w:rPr>
          <w:sz w:val="22"/>
          <w:szCs w:val="22"/>
          <w:rtl w:val="0"/>
          <w:lang w:val="it-IT"/>
        </w:rPr>
        <w:t>- Kel 12 propone itinerari di viaggio in tutti i continenti, in piccoli gruppi o individualmente, con guide locali o con accompagnatori che sono veri e propri esperti: archeologi, antropologi, vulcanologi, biologi, egittologi, fotografi professionisti.</w:t>
      </w:r>
    </w:p>
    <w:p xmlns:wp14="http://schemas.microsoft.com/office/word/2010/wordml" w14:paraId="72A3D3EC" wp14:textId="77777777">
      <w:pPr>
        <w:pStyle w:val="Normal.0"/>
        <w:jc w:val="both"/>
        <w:rPr>
          <w:rStyle w:val="Nessuno A"/>
          <w:sz w:val="22"/>
          <w:szCs w:val="22"/>
        </w:rPr>
      </w:pPr>
    </w:p>
    <w:p xmlns:wp14="http://schemas.microsoft.com/office/word/2010/wordml" w14:paraId="7E028EEF" wp14:textId="77777777">
      <w:pPr>
        <w:pStyle w:val="Normal.0"/>
        <w:jc w:val="both"/>
        <w:rPr>
          <w:sz w:val="22"/>
          <w:szCs w:val="22"/>
        </w:rPr>
      </w:pPr>
      <w:r>
        <w:rPr>
          <w:sz w:val="22"/>
          <w:szCs w:val="22"/>
          <w:rtl w:val="0"/>
          <w:lang w:val="it-IT"/>
        </w:rPr>
        <w:t>Grazie all</w:t>
      </w:r>
      <w:r>
        <w:rPr>
          <w:sz w:val="22"/>
          <w:szCs w:val="22"/>
          <w:rtl w:val="0"/>
          <w:lang w:val="it-IT"/>
        </w:rPr>
        <w:t>’</w:t>
      </w:r>
      <w:r>
        <w:rPr>
          <w:sz w:val="22"/>
          <w:szCs w:val="22"/>
          <w:rtl w:val="0"/>
          <w:lang w:val="it-IT"/>
        </w:rPr>
        <w:t>integrazione de I Viaggi di Maurizio Levi e alla professionalit</w:t>
      </w:r>
      <w:r>
        <w:rPr>
          <w:sz w:val="22"/>
          <w:szCs w:val="22"/>
          <w:rtl w:val="0"/>
          <w:lang w:val="it-IT"/>
        </w:rPr>
        <w:t xml:space="preserve">à </w:t>
      </w:r>
      <w:r>
        <w:rPr>
          <w:sz w:val="22"/>
          <w:szCs w:val="22"/>
          <w:rtl w:val="0"/>
          <w:lang w:val="it-IT"/>
        </w:rPr>
        <w:t>del suo team di professionisti esperti, Kel 12 ha ampliato la sua offerta senza mai perdere di vista la sostenibilit</w:t>
      </w:r>
      <w:r>
        <w:rPr>
          <w:sz w:val="22"/>
          <w:szCs w:val="22"/>
          <w:rtl w:val="0"/>
          <w:lang w:val="it-IT"/>
        </w:rPr>
        <w:t xml:space="preserve">à </w:t>
      </w:r>
      <w:r>
        <w:rPr>
          <w:sz w:val="22"/>
          <w:szCs w:val="22"/>
          <w:rtl w:val="0"/>
          <w:lang w:val="it-IT"/>
        </w:rPr>
        <w:t>ambientale in linea con la responsabilit</w:t>
      </w:r>
      <w:r>
        <w:rPr>
          <w:sz w:val="22"/>
          <w:szCs w:val="22"/>
          <w:rtl w:val="0"/>
          <w:lang w:val="it-IT"/>
        </w:rPr>
        <w:t xml:space="preserve">à </w:t>
      </w:r>
      <w:r>
        <w:rPr>
          <w:sz w:val="22"/>
          <w:szCs w:val="22"/>
          <w:rtl w:val="0"/>
          <w:lang w:val="it-IT"/>
        </w:rPr>
        <w:t>assunta divenendo societ</w:t>
      </w:r>
      <w:r>
        <w:rPr>
          <w:sz w:val="22"/>
          <w:szCs w:val="22"/>
          <w:rtl w:val="0"/>
          <w:lang w:val="it-IT"/>
        </w:rPr>
        <w:t xml:space="preserve">à </w:t>
      </w:r>
      <w:r>
        <w:rPr>
          <w:sz w:val="22"/>
          <w:szCs w:val="22"/>
          <w:rtl w:val="0"/>
          <w:lang w:val="it-IT"/>
        </w:rPr>
        <w:t>B Corp.</w:t>
      </w:r>
    </w:p>
    <w:p xmlns:wp14="http://schemas.microsoft.com/office/word/2010/wordml" w14:paraId="0D0B940D" wp14:textId="77777777">
      <w:pPr>
        <w:pStyle w:val="Normal.0"/>
        <w:jc w:val="both"/>
        <w:rPr>
          <w:rStyle w:val="Nessuno A"/>
          <w:sz w:val="22"/>
          <w:szCs w:val="22"/>
        </w:rPr>
      </w:pPr>
    </w:p>
    <w:p xmlns:wp14="http://schemas.microsoft.com/office/word/2010/wordml" w14:paraId="28BA2889" wp14:textId="77777777">
      <w:pPr>
        <w:pStyle w:val="Normal.0"/>
        <w:jc w:val="both"/>
        <w:rPr>
          <w:b w:val="1"/>
          <w:bCs w:val="1"/>
          <w:i w:val="1"/>
          <w:iCs w:val="1"/>
          <w:sz w:val="22"/>
          <w:szCs w:val="22"/>
        </w:rPr>
      </w:pPr>
      <w:r>
        <w:rPr>
          <w:i w:val="1"/>
          <w:iCs w:val="1"/>
          <w:sz w:val="22"/>
          <w:szCs w:val="22"/>
          <w:rtl w:val="0"/>
          <w:lang w:val="it-IT"/>
        </w:rPr>
        <w:t>‘</w:t>
      </w:r>
      <w:r>
        <w:rPr>
          <w:i w:val="1"/>
          <w:iCs w:val="1"/>
          <w:sz w:val="22"/>
          <w:szCs w:val="22"/>
          <w:rtl w:val="0"/>
          <w:lang w:val="it-IT"/>
        </w:rPr>
        <w:t>L</w:t>
      </w:r>
      <w:r>
        <w:rPr>
          <w:i w:val="1"/>
          <w:iCs w:val="1"/>
          <w:sz w:val="22"/>
          <w:szCs w:val="22"/>
          <w:rtl w:val="0"/>
          <w:lang w:val="it-IT"/>
        </w:rPr>
        <w:t>’</w:t>
      </w:r>
      <w:r>
        <w:rPr>
          <w:i w:val="1"/>
          <w:iCs w:val="1"/>
          <w:sz w:val="22"/>
          <w:szCs w:val="22"/>
          <w:rtl w:val="0"/>
          <w:lang w:val="it-IT"/>
        </w:rPr>
        <w:t>inserimento nel gruppo di un brand a forte vocazione archeologica come I Viaggi di Maurizio Levi ha rafforzato la nostra leadership nel segmento dei viaggi culturali e ha ampliato la nostra offerta con nuovi prodotti e destinazioni. Un</w:t>
      </w:r>
      <w:r>
        <w:rPr>
          <w:i w:val="1"/>
          <w:iCs w:val="1"/>
          <w:sz w:val="22"/>
          <w:szCs w:val="22"/>
          <w:rtl w:val="0"/>
          <w:lang w:val="it-IT"/>
        </w:rPr>
        <w:t>’</w:t>
      </w:r>
      <w:r>
        <w:rPr>
          <w:i w:val="1"/>
          <w:iCs w:val="1"/>
          <w:sz w:val="22"/>
          <w:szCs w:val="22"/>
          <w:rtl w:val="0"/>
          <w:lang w:val="it-IT"/>
        </w:rPr>
        <w:t>integrazione resa facile dalla comunanza di valori e dalla tipologia di costruzione delle proposte a forte vocazione culturale. Ad oggi ci presentiamo sul mercato con un</w:t>
      </w:r>
      <w:r>
        <w:rPr>
          <w:i w:val="1"/>
          <w:iCs w:val="1"/>
          <w:sz w:val="22"/>
          <w:szCs w:val="22"/>
          <w:rtl w:val="0"/>
          <w:lang w:val="it-IT"/>
        </w:rPr>
        <w:t>’</w:t>
      </w:r>
      <w:r>
        <w:rPr>
          <w:i w:val="1"/>
          <w:iCs w:val="1"/>
          <w:sz w:val="22"/>
          <w:szCs w:val="22"/>
          <w:rtl w:val="0"/>
          <w:lang w:val="it-IT"/>
        </w:rPr>
        <w:t xml:space="preserve">ampia gamma di proposte che abbiamo razionalizzato in tre macro linee che rispondono a </w:t>
      </w:r>
      <w:r>
        <w:rPr>
          <w:sz w:val="22"/>
          <w:szCs w:val="22"/>
          <w:rtl w:val="0"/>
          <w:lang w:val="it-IT"/>
        </w:rPr>
        <w:t>standard elevati di scopo, responsabilit</w:t>
      </w:r>
      <w:r>
        <w:rPr>
          <w:sz w:val="22"/>
          <w:szCs w:val="22"/>
          <w:rtl w:val="0"/>
          <w:lang w:val="it-IT"/>
        </w:rPr>
        <w:t xml:space="preserve">à </w:t>
      </w:r>
      <w:r>
        <w:rPr>
          <w:sz w:val="22"/>
          <w:szCs w:val="22"/>
          <w:rtl w:val="0"/>
          <w:lang w:val="it-IT"/>
        </w:rPr>
        <w:t>e trasparenza coerente con il nostro stato di societ</w:t>
      </w:r>
      <w:r>
        <w:rPr>
          <w:sz w:val="22"/>
          <w:szCs w:val="22"/>
          <w:rtl w:val="0"/>
          <w:lang w:val="it-IT"/>
        </w:rPr>
        <w:t xml:space="preserve">à </w:t>
      </w:r>
      <w:r>
        <w:rPr>
          <w:sz w:val="22"/>
          <w:szCs w:val="22"/>
          <w:rtl w:val="0"/>
          <w:lang w:val="it-IT"/>
        </w:rPr>
        <w:t>B Corp</w:t>
      </w:r>
      <w:r>
        <w:rPr>
          <w:i w:val="1"/>
          <w:iCs w:val="1"/>
          <w:sz w:val="22"/>
          <w:szCs w:val="22"/>
          <w:rtl w:val="0"/>
          <w:lang w:val="it-IT"/>
        </w:rPr>
        <w:t xml:space="preserve">: </w:t>
      </w:r>
      <w:r>
        <w:rPr>
          <w:b w:val="1"/>
          <w:bCs w:val="1"/>
          <w:i w:val="1"/>
          <w:iCs w:val="1"/>
          <w:sz w:val="22"/>
          <w:szCs w:val="22"/>
          <w:rtl w:val="0"/>
          <w:lang w:val="it-IT"/>
        </w:rPr>
        <w:t>Viaggi con Esperti, Spedizioni e Viaggi su Misura.</w:t>
      </w:r>
      <w:r>
        <w:rPr>
          <w:i w:val="1"/>
          <w:iCs w:val="1"/>
          <w:sz w:val="22"/>
          <w:szCs w:val="22"/>
          <w:rtl w:val="0"/>
          <w:lang w:val="it-IT"/>
        </w:rPr>
        <w:t>”</w:t>
      </w:r>
      <w:r>
        <w:rPr>
          <w:sz w:val="22"/>
          <w:szCs w:val="22"/>
          <w:rtl w:val="0"/>
          <w:lang w:val="it-IT"/>
        </w:rPr>
        <w:t xml:space="preserve">. </w:t>
      </w:r>
      <w:r>
        <w:rPr>
          <w:b w:val="1"/>
          <w:bCs w:val="1"/>
          <w:i w:val="1"/>
          <w:iCs w:val="1"/>
          <w:sz w:val="22"/>
          <w:szCs w:val="22"/>
          <w:rtl w:val="0"/>
          <w:lang w:val="it-IT"/>
        </w:rPr>
        <w:t>Afferma Gianluca Rubino, Amministratore Delegato Kel 12.</w:t>
      </w:r>
    </w:p>
    <w:p xmlns:wp14="http://schemas.microsoft.com/office/word/2010/wordml" w14:paraId="0E27B00A" wp14:textId="77777777">
      <w:pPr>
        <w:pStyle w:val="Normal.0"/>
        <w:rPr>
          <w:b w:val="1"/>
          <w:bCs w:val="1"/>
          <w:i w:val="1"/>
          <w:iCs w:val="1"/>
          <w:sz w:val="22"/>
          <w:szCs w:val="22"/>
        </w:rPr>
      </w:pPr>
    </w:p>
    <w:p xmlns:wp14="http://schemas.microsoft.com/office/word/2010/wordml" w14:paraId="00922A37" wp14:textId="77777777">
      <w:pPr>
        <w:pStyle w:val="Normal.0"/>
        <w:jc w:val="both"/>
        <w:rPr>
          <w:b w:val="1"/>
          <w:bCs w:val="1"/>
          <w:i w:val="1"/>
          <w:iCs w:val="1"/>
          <w:sz w:val="22"/>
          <w:szCs w:val="22"/>
        </w:rPr>
      </w:pPr>
      <w:r>
        <w:rPr>
          <w:sz w:val="22"/>
          <w:szCs w:val="22"/>
          <w:rtl w:val="0"/>
          <w:lang w:val="it-IT"/>
        </w:rPr>
        <w:t xml:space="preserve">I due brand del Gruppo sono </w:t>
      </w:r>
      <w:r>
        <w:rPr>
          <w:b w:val="1"/>
          <w:bCs w:val="1"/>
          <w:sz w:val="22"/>
          <w:szCs w:val="22"/>
          <w:rtl w:val="0"/>
          <w:lang w:val="it-IT"/>
        </w:rPr>
        <w:t xml:space="preserve">Kel 12 </w:t>
      </w:r>
      <w:r>
        <w:rPr>
          <w:sz w:val="22"/>
          <w:szCs w:val="22"/>
          <w:rtl w:val="0"/>
          <w:lang w:val="it-IT"/>
        </w:rPr>
        <w:t>che propone prodotti di nicchia e culturali abbinati ad un</w:t>
      </w:r>
      <w:r>
        <w:rPr>
          <w:sz w:val="22"/>
          <w:szCs w:val="22"/>
          <w:rtl w:val="0"/>
          <w:lang w:val="it-IT"/>
        </w:rPr>
        <w:t>’</w:t>
      </w:r>
      <w:r>
        <w:rPr>
          <w:sz w:val="22"/>
          <w:szCs w:val="22"/>
          <w:rtl w:val="0"/>
          <w:lang w:val="it-IT"/>
        </w:rPr>
        <w:t>elevata qualit</w:t>
      </w:r>
      <w:r>
        <w:rPr>
          <w:sz w:val="22"/>
          <w:szCs w:val="22"/>
          <w:rtl w:val="0"/>
          <w:lang w:val="it-IT"/>
        </w:rPr>
        <w:t xml:space="preserve">à </w:t>
      </w:r>
      <w:r>
        <w:rPr>
          <w:sz w:val="22"/>
          <w:szCs w:val="22"/>
          <w:rtl w:val="0"/>
          <w:lang w:val="it-IT"/>
        </w:rPr>
        <w:t xml:space="preserve">dei servizi e </w:t>
      </w:r>
      <w:r>
        <w:rPr>
          <w:b w:val="1"/>
          <w:bCs w:val="1"/>
          <w:sz w:val="22"/>
          <w:szCs w:val="22"/>
          <w:rtl w:val="0"/>
          <w:lang w:val="it-IT"/>
        </w:rPr>
        <w:t xml:space="preserve">I Viaggi di Maurizio Levi </w:t>
      </w:r>
      <w:r>
        <w:rPr>
          <w:sz w:val="22"/>
          <w:szCs w:val="22"/>
          <w:rtl w:val="0"/>
          <w:lang w:val="it-IT"/>
        </w:rPr>
        <w:t>che racchiude invece le proposte no frills, per raggiungere destinazioni insolite, fuori dai sentieri battuti, le spedizioni mettono al centro esperienze pure, con un approccio avventuroso.</w:t>
      </w:r>
    </w:p>
    <w:p xmlns:wp14="http://schemas.microsoft.com/office/word/2010/wordml" w14:paraId="60061E4C" wp14:textId="77777777">
      <w:pPr>
        <w:pStyle w:val="Normal.0"/>
        <w:rPr>
          <w:b w:val="1"/>
          <w:bCs w:val="1"/>
          <w:i w:val="1"/>
          <w:iCs w:val="1"/>
          <w:sz w:val="22"/>
          <w:szCs w:val="22"/>
        </w:rPr>
      </w:pPr>
    </w:p>
    <w:p xmlns:wp14="http://schemas.microsoft.com/office/word/2010/wordml" w14:paraId="4876633E" wp14:textId="77777777">
      <w:pPr>
        <w:pStyle w:val="Normal.0"/>
        <w:rPr>
          <w:b w:val="1"/>
          <w:bCs w:val="1"/>
          <w:sz w:val="22"/>
          <w:szCs w:val="22"/>
        </w:rPr>
      </w:pPr>
      <w:r>
        <w:rPr>
          <w:b w:val="1"/>
          <w:bCs w:val="1"/>
          <w:sz w:val="22"/>
          <w:szCs w:val="22"/>
          <w:rtl w:val="0"/>
          <w:lang w:val="it-IT"/>
        </w:rPr>
        <w:t>Le linee di prodotti si suddividono nelle seguenti macroaree:</w:t>
      </w:r>
    </w:p>
    <w:p xmlns:wp14="http://schemas.microsoft.com/office/word/2010/wordml" w14:paraId="44EAFD9C" wp14:textId="77777777">
      <w:pPr>
        <w:pStyle w:val="Normal.0"/>
        <w:rPr>
          <w:rStyle w:val="Nessuno A"/>
          <w:sz w:val="22"/>
          <w:szCs w:val="22"/>
        </w:rPr>
      </w:pPr>
    </w:p>
    <w:p xmlns:wp14="http://schemas.microsoft.com/office/word/2010/wordml" w14:paraId="2BC816D2" wp14:textId="77777777">
      <w:pPr>
        <w:pStyle w:val="Normal.0"/>
        <w:jc w:val="both"/>
        <w:rPr>
          <w:b w:val="1"/>
          <w:bCs w:val="1"/>
          <w:outline w:val="0"/>
          <w:color w:val="c00000"/>
          <w:sz w:val="22"/>
          <w:szCs w:val="22"/>
          <w:u w:color="c00000"/>
          <w14:textFill>
            <w14:solidFill>
              <w14:srgbClr w14:val="C00000"/>
            </w14:solidFill>
          </w14:textFill>
        </w:rPr>
      </w:pPr>
      <w:r>
        <w:rPr>
          <w:b w:val="1"/>
          <w:bCs w:val="1"/>
          <w:outline w:val="0"/>
          <w:color w:val="ba0c2f"/>
          <w:sz w:val="22"/>
          <w:szCs w:val="22"/>
          <w:u w:color="ff0000"/>
          <w:rtl w:val="0"/>
          <w:lang w:val="it-IT"/>
          <w14:textFill>
            <w14:solidFill>
              <w14:srgbClr w14:val="BA0C2F"/>
            </w14:solidFill>
          </w14:textFill>
        </w:rPr>
        <w:t>VIAGGI CON ESPERTI: CULTURA E IL MASSIMO DEL COMFORT</w:t>
      </w:r>
    </w:p>
    <w:p xmlns:wp14="http://schemas.microsoft.com/office/word/2010/wordml" w14:paraId="78501699" wp14:textId="77777777">
      <w:pPr>
        <w:pStyle w:val="Normal.0"/>
        <w:jc w:val="both"/>
        <w:rPr>
          <w:sz w:val="22"/>
          <w:szCs w:val="22"/>
        </w:rPr>
      </w:pPr>
      <w:r>
        <w:rPr>
          <w:sz w:val="22"/>
          <w:szCs w:val="22"/>
          <w:rtl w:val="0"/>
          <w:lang w:val="it-IT"/>
        </w:rPr>
        <w:t>Prodotti di nicchia e culturali abbinati ad un</w:t>
      </w:r>
      <w:r>
        <w:rPr>
          <w:sz w:val="22"/>
          <w:szCs w:val="22"/>
          <w:rtl w:val="0"/>
          <w:lang w:val="it-IT"/>
        </w:rPr>
        <w:t>’</w:t>
      </w:r>
      <w:r>
        <w:rPr>
          <w:sz w:val="22"/>
          <w:szCs w:val="22"/>
          <w:rtl w:val="0"/>
          <w:lang w:val="it-IT"/>
        </w:rPr>
        <w:t>elevata qualit</w:t>
      </w:r>
      <w:r>
        <w:rPr>
          <w:sz w:val="22"/>
          <w:szCs w:val="22"/>
          <w:rtl w:val="0"/>
          <w:lang w:val="it-IT"/>
        </w:rPr>
        <w:t xml:space="preserve">à </w:t>
      </w:r>
      <w:r>
        <w:rPr>
          <w:sz w:val="22"/>
          <w:szCs w:val="22"/>
          <w:rtl w:val="0"/>
          <w:lang w:val="it-IT"/>
        </w:rPr>
        <w:t>dei servizi.</w:t>
      </w:r>
    </w:p>
    <w:p xmlns:wp14="http://schemas.microsoft.com/office/word/2010/wordml" w14:paraId="6833CA6A" wp14:textId="77777777">
      <w:pPr>
        <w:pStyle w:val="Normal.0"/>
        <w:jc w:val="both"/>
        <w:rPr>
          <w:sz w:val="22"/>
          <w:szCs w:val="22"/>
        </w:rPr>
      </w:pPr>
      <w:r>
        <w:rPr>
          <w:sz w:val="22"/>
          <w:szCs w:val="22"/>
          <w:rtl w:val="0"/>
          <w:lang w:val="it-IT"/>
        </w:rPr>
        <w:t xml:space="preserve">I </w:t>
      </w:r>
      <w:r>
        <w:rPr>
          <w:b w:val="1"/>
          <w:bCs w:val="1"/>
          <w:sz w:val="22"/>
          <w:szCs w:val="22"/>
          <w:rtl w:val="0"/>
          <w:lang w:val="it-IT"/>
        </w:rPr>
        <w:t>Viaggi con gli Esperti</w:t>
      </w:r>
      <w:r>
        <w:rPr>
          <w:sz w:val="22"/>
          <w:szCs w:val="22"/>
          <w:rtl w:val="0"/>
          <w:lang w:val="it-IT"/>
        </w:rPr>
        <w:t xml:space="preserve"> fanno la differenza, creano quel valore aggiunto che rende l</w:t>
      </w:r>
      <w:r>
        <w:rPr>
          <w:sz w:val="22"/>
          <w:szCs w:val="22"/>
          <w:rtl w:val="0"/>
          <w:lang w:val="it-IT"/>
        </w:rPr>
        <w:t>’</w:t>
      </w:r>
      <w:r>
        <w:rPr>
          <w:sz w:val="22"/>
          <w:szCs w:val="22"/>
          <w:rtl w:val="0"/>
          <w:lang w:val="it-IT"/>
        </w:rPr>
        <w:t xml:space="preserve">esperienza indimenticabile. </w:t>
      </w:r>
    </w:p>
    <w:p xmlns:wp14="http://schemas.microsoft.com/office/word/2010/wordml" w14:paraId="08A2D1B8" wp14:textId="77777777">
      <w:pPr>
        <w:pStyle w:val="Normal.0"/>
        <w:jc w:val="both"/>
        <w:rPr>
          <w:b w:val="1"/>
          <w:bCs w:val="1"/>
          <w:sz w:val="22"/>
          <w:szCs w:val="22"/>
        </w:rPr>
      </w:pPr>
      <w:r>
        <w:rPr>
          <w:sz w:val="22"/>
          <w:szCs w:val="22"/>
          <w:rtl w:val="0"/>
          <w:lang w:val="it-IT"/>
        </w:rPr>
        <w:t>Oltre 70 paesi dove scoprire l</w:t>
      </w:r>
      <w:r>
        <w:rPr>
          <w:sz w:val="22"/>
          <w:szCs w:val="22"/>
          <w:rtl w:val="0"/>
          <w:lang w:val="it-IT"/>
        </w:rPr>
        <w:t>’</w:t>
      </w:r>
      <w:r>
        <w:rPr>
          <w:sz w:val="22"/>
          <w:szCs w:val="22"/>
          <w:rtl w:val="0"/>
          <w:lang w:val="it-IT"/>
        </w:rPr>
        <w:t xml:space="preserve">infinita bellezza del mondo e farlo godendo infrastrutture di charme insieme a </w:t>
      </w:r>
      <w:r>
        <w:rPr>
          <w:b w:val="1"/>
          <w:bCs w:val="1"/>
          <w:sz w:val="22"/>
          <w:szCs w:val="22"/>
          <w:rtl w:val="0"/>
          <w:lang w:val="it-IT"/>
        </w:rPr>
        <w:t>archeologi, antropologi, vulcanologi, biologi, egittologi, fotografi professionisti.</w:t>
      </w:r>
    </w:p>
    <w:p xmlns:wp14="http://schemas.microsoft.com/office/word/2010/wordml" w14:paraId="387A427C" wp14:textId="77777777">
      <w:pPr>
        <w:pStyle w:val="Normal.0"/>
        <w:jc w:val="both"/>
        <w:rPr>
          <w:sz w:val="22"/>
          <w:szCs w:val="22"/>
        </w:rPr>
      </w:pPr>
      <w:r>
        <w:rPr>
          <w:b w:val="1"/>
          <w:bCs w:val="1"/>
          <w:sz w:val="22"/>
          <w:szCs w:val="22"/>
          <w:rtl w:val="0"/>
          <w:lang w:val="it-IT"/>
        </w:rPr>
        <w:t>Una programmazione in continuo sviluppo che nel 2023 si arricchir</w:t>
      </w:r>
      <w:r>
        <w:rPr>
          <w:b w:val="1"/>
          <w:bCs w:val="1"/>
          <w:sz w:val="22"/>
          <w:szCs w:val="22"/>
          <w:rtl w:val="0"/>
          <w:lang w:val="it-IT"/>
        </w:rPr>
        <w:t xml:space="preserve">à </w:t>
      </w:r>
      <w:r>
        <w:rPr>
          <w:b w:val="1"/>
          <w:bCs w:val="1"/>
          <w:sz w:val="22"/>
          <w:szCs w:val="22"/>
          <w:rtl w:val="0"/>
          <w:lang w:val="it-IT"/>
        </w:rPr>
        <w:t>di nuove proposte di viaggi.</w:t>
      </w:r>
    </w:p>
    <w:p xmlns:wp14="http://schemas.microsoft.com/office/word/2010/wordml" w14:paraId="2E625664" wp14:textId="77777777">
      <w:pPr>
        <w:pStyle w:val="Normal.0"/>
        <w:jc w:val="both"/>
        <w:rPr>
          <w:sz w:val="22"/>
          <w:szCs w:val="22"/>
        </w:rPr>
      </w:pPr>
      <w:r>
        <w:rPr>
          <w:sz w:val="22"/>
          <w:szCs w:val="22"/>
          <w:rtl w:val="0"/>
          <w:lang w:val="it-IT"/>
        </w:rPr>
        <w:t>Kel 12 garantisce la sicurezza dei viaggiatori anche nelle zone pi</w:t>
      </w:r>
      <w:r>
        <w:rPr>
          <w:sz w:val="22"/>
          <w:szCs w:val="22"/>
          <w:rtl w:val="0"/>
          <w:lang w:val="it-IT"/>
        </w:rPr>
        <w:t xml:space="preserve">ù </w:t>
      </w:r>
      <w:r>
        <w:rPr>
          <w:sz w:val="22"/>
          <w:szCs w:val="22"/>
          <w:rtl w:val="0"/>
          <w:lang w:val="it-IT"/>
        </w:rPr>
        <w:t>remote, unitamente alla presenza di professionisti autorevoli in campo scientifico, culturale o tecnico.</w:t>
      </w:r>
    </w:p>
    <w:p xmlns:wp14="http://schemas.microsoft.com/office/word/2010/wordml" w14:paraId="4B94D5A5" wp14:textId="77777777">
      <w:pPr>
        <w:pStyle w:val="Normal.0"/>
        <w:jc w:val="both"/>
        <w:rPr>
          <w:rStyle w:val="Nessuno A"/>
          <w:sz w:val="22"/>
          <w:szCs w:val="22"/>
        </w:rPr>
      </w:pPr>
    </w:p>
    <w:p xmlns:wp14="http://schemas.microsoft.com/office/word/2010/wordml" w14:paraId="76E45B1C" wp14:textId="77777777">
      <w:pPr>
        <w:pStyle w:val="Normal.0"/>
        <w:jc w:val="both"/>
        <w:rPr>
          <w:b w:val="1"/>
          <w:bCs w:val="1"/>
          <w:outline w:val="0"/>
          <w:color w:val="ba0c2f"/>
          <w:sz w:val="20"/>
          <w:szCs w:val="20"/>
          <w:u w:color="ba0c2f"/>
          <w14:textFill>
            <w14:solidFill>
              <w14:srgbClr w14:val="BA0C2F"/>
            </w14:solidFill>
          </w14:textFill>
        </w:rPr>
      </w:pPr>
      <w:r>
        <w:rPr>
          <w:outline w:val="0"/>
          <w:color w:val="ba0c2f"/>
          <w:sz w:val="20"/>
          <w:szCs w:val="20"/>
          <w:u w:color="ba0c2f"/>
          <w:rtl w:val="0"/>
          <w:lang w:val="it-IT"/>
          <w14:textFill>
            <w14:solidFill>
              <w14:srgbClr w14:val="BA0C2F"/>
            </w14:solidFill>
          </w14:textFill>
        </w:rPr>
        <w:t>Crociera ai Farasan Banks con Biologo e Alula</w:t>
      </w:r>
    </w:p>
    <w:p xmlns:wp14="http://schemas.microsoft.com/office/word/2010/wordml" w14:paraId="6ABA9E05" wp14:textId="77777777">
      <w:pPr>
        <w:pStyle w:val="Normal.0"/>
        <w:jc w:val="both"/>
        <w:rPr>
          <w:sz w:val="20"/>
          <w:szCs w:val="20"/>
        </w:rPr>
      </w:pPr>
      <w:r>
        <w:rPr>
          <w:sz w:val="20"/>
          <w:szCs w:val="20"/>
          <w:rtl w:val="0"/>
          <w:lang w:val="it-IT"/>
        </w:rPr>
        <w:t>Novit</w:t>
      </w:r>
      <w:r>
        <w:rPr>
          <w:sz w:val="20"/>
          <w:szCs w:val="20"/>
          <w:rtl w:val="0"/>
          <w:lang w:val="it-IT"/>
        </w:rPr>
        <w:t xml:space="preserve">à </w:t>
      </w:r>
      <w:r>
        <w:rPr>
          <w:sz w:val="20"/>
          <w:szCs w:val="20"/>
          <w:rtl w:val="0"/>
          <w:lang w:val="it-IT"/>
        </w:rPr>
        <w:t xml:space="preserve">assoluta, Kel 12 </w:t>
      </w:r>
      <w:r>
        <w:rPr>
          <w:sz w:val="20"/>
          <w:szCs w:val="20"/>
          <w:rtl w:val="0"/>
          <w:lang w:val="it-IT"/>
        </w:rPr>
        <w:t xml:space="preserve">è </w:t>
      </w:r>
      <w:r>
        <w:rPr>
          <w:sz w:val="20"/>
          <w:szCs w:val="20"/>
          <w:rtl w:val="0"/>
          <w:lang w:val="it-IT"/>
        </w:rPr>
        <w:t>l</w:t>
      </w:r>
      <w:r>
        <w:rPr>
          <w:sz w:val="20"/>
          <w:szCs w:val="20"/>
          <w:rtl w:val="0"/>
          <w:lang w:val="it-IT"/>
        </w:rPr>
        <w:t>’</w:t>
      </w:r>
      <w:r>
        <w:rPr>
          <w:sz w:val="20"/>
          <w:szCs w:val="20"/>
          <w:rtl w:val="0"/>
          <w:lang w:val="it-IT"/>
        </w:rPr>
        <w:t>unico operatore a proporre una crociera di gruppo. In compagnia di Giovanni Chimenti, Biologo National Geographic Explorer, si partir</w:t>
      </w:r>
      <w:r>
        <w:rPr>
          <w:sz w:val="20"/>
          <w:szCs w:val="20"/>
          <w:rtl w:val="0"/>
          <w:lang w:val="it-IT"/>
        </w:rPr>
        <w:t xml:space="preserve">à </w:t>
      </w:r>
      <w:r>
        <w:rPr>
          <w:sz w:val="20"/>
          <w:szCs w:val="20"/>
          <w:rtl w:val="0"/>
          <w:lang w:val="it-IT"/>
        </w:rPr>
        <w:t>per sette giorni di navigazione in Arabia Saudita, fra atolli incontaminati, cui seguiranno le visite di Jeddah, Medina, Alula e il deserto.</w:t>
      </w:r>
    </w:p>
    <w:p xmlns:wp14="http://schemas.microsoft.com/office/word/2010/wordml" w14:paraId="223257E4" wp14:textId="77777777">
      <w:pPr>
        <w:pStyle w:val="Normal.0"/>
        <w:jc w:val="both"/>
        <w:rPr>
          <w:i w:val="1"/>
          <w:iCs w:val="1"/>
          <w:sz w:val="20"/>
          <w:szCs w:val="20"/>
        </w:rPr>
      </w:pPr>
      <w:r>
        <w:rPr>
          <w:i w:val="1"/>
          <w:iCs w:val="1"/>
          <w:sz w:val="20"/>
          <w:szCs w:val="20"/>
          <w:rtl w:val="0"/>
          <w:lang w:val="it-IT"/>
        </w:rPr>
        <w:t>Quote da 7.500</w:t>
      </w:r>
      <w:r>
        <w:rPr>
          <w:i w:val="1"/>
          <w:iCs w:val="1"/>
          <w:sz w:val="20"/>
          <w:szCs w:val="20"/>
          <w:rtl w:val="0"/>
          <w:lang w:val="it-IT"/>
        </w:rPr>
        <w:t xml:space="preserve">€ </w:t>
      </w:r>
      <w:r>
        <w:rPr>
          <w:i w:val="1"/>
          <w:iCs w:val="1"/>
          <w:sz w:val="20"/>
          <w:szCs w:val="20"/>
          <w:rtl w:val="0"/>
          <w:lang w:val="it-IT"/>
        </w:rPr>
        <w:t>per 12 giorni di itinerario.</w:t>
      </w:r>
    </w:p>
    <w:p xmlns:wp14="http://schemas.microsoft.com/office/word/2010/wordml" w14:paraId="3DEEC669" wp14:textId="77777777">
      <w:pPr>
        <w:pStyle w:val="Normal.0"/>
        <w:jc w:val="both"/>
        <w:rPr>
          <w:i w:val="1"/>
          <w:iCs w:val="1"/>
          <w:sz w:val="20"/>
          <w:szCs w:val="20"/>
        </w:rPr>
      </w:pPr>
    </w:p>
    <w:p xmlns:wp14="http://schemas.microsoft.com/office/word/2010/wordml" w14:paraId="0DEB4A51" wp14:textId="77777777">
      <w:pPr>
        <w:pStyle w:val="Normal.0"/>
        <w:jc w:val="both"/>
        <w:rPr>
          <w:b w:val="1"/>
          <w:bCs w:val="1"/>
          <w:i w:val="1"/>
          <w:iCs w:val="1"/>
          <w:outline w:val="0"/>
          <w:color w:val="ba0c2f"/>
          <w:sz w:val="20"/>
          <w:szCs w:val="20"/>
          <w:u w:color="ba0c2f"/>
          <w14:textFill>
            <w14:solidFill>
              <w14:srgbClr w14:val="BA0C2F"/>
            </w14:solidFill>
          </w14:textFill>
        </w:rPr>
      </w:pPr>
      <w:r>
        <w:rPr>
          <w:i w:val="1"/>
          <w:iCs w:val="1"/>
          <w:outline w:val="0"/>
          <w:color w:val="ba0c2f"/>
          <w:sz w:val="20"/>
          <w:szCs w:val="20"/>
          <w:u w:color="ba0c2f"/>
          <w:rtl w:val="0"/>
          <w:lang w:val="it-IT"/>
          <w14:textFill>
            <w14:solidFill>
              <w14:srgbClr w14:val="BA0C2F"/>
            </w14:solidFill>
          </w14:textFill>
        </w:rPr>
        <w:t>L</w:t>
      </w:r>
      <w:r>
        <w:rPr>
          <w:i w:val="1"/>
          <w:iCs w:val="1"/>
          <w:outline w:val="0"/>
          <w:color w:val="ba0c2f"/>
          <w:sz w:val="20"/>
          <w:szCs w:val="20"/>
          <w:u w:color="ba0c2f"/>
          <w:rtl w:val="0"/>
          <w:lang w:val="it-IT"/>
          <w14:textFill>
            <w14:solidFill>
              <w14:srgbClr w14:val="BA0C2F"/>
            </w14:solidFill>
          </w14:textFill>
        </w:rPr>
        <w:t>’</w:t>
      </w:r>
      <w:r>
        <w:rPr>
          <w:i w:val="1"/>
          <w:iCs w:val="1"/>
          <w:outline w:val="0"/>
          <w:color w:val="ba0c2f"/>
          <w:sz w:val="20"/>
          <w:szCs w:val="20"/>
          <w:u w:color="ba0c2f"/>
          <w:rtl w:val="0"/>
          <w:lang w:val="it-IT"/>
          <w14:textFill>
            <w14:solidFill>
              <w14:srgbClr w14:val="BA0C2F"/>
            </w14:solidFill>
          </w14:textFill>
        </w:rPr>
        <w:t xml:space="preserve">eco della storia nel paese dei cedri </w:t>
      </w:r>
    </w:p>
    <w:p xmlns:wp14="http://schemas.microsoft.com/office/word/2010/wordml" w14:paraId="175A22DC" wp14:textId="77777777">
      <w:pPr>
        <w:pStyle w:val="Normal.0"/>
        <w:jc w:val="both"/>
        <w:rPr>
          <w:sz w:val="20"/>
          <w:szCs w:val="20"/>
        </w:rPr>
      </w:pPr>
      <w:r>
        <w:rPr>
          <w:sz w:val="20"/>
          <w:szCs w:val="20"/>
          <w:rtl w:val="0"/>
          <w:lang w:val="it-IT"/>
        </w:rPr>
        <w:t>Insieme a un Expert on Tour di Kel 12 si trascorreranno otto giorni in Libano dove si avr</w:t>
      </w:r>
      <w:r>
        <w:rPr>
          <w:sz w:val="20"/>
          <w:szCs w:val="20"/>
          <w:rtl w:val="0"/>
          <w:lang w:val="it-IT"/>
        </w:rPr>
        <w:t xml:space="preserve">à </w:t>
      </w:r>
      <w:r>
        <w:rPr>
          <w:sz w:val="20"/>
          <w:szCs w:val="20"/>
          <w:rtl w:val="0"/>
          <w:lang w:val="it-IT"/>
        </w:rPr>
        <w:t>la possibilit</w:t>
      </w:r>
      <w:r>
        <w:rPr>
          <w:sz w:val="20"/>
          <w:szCs w:val="20"/>
          <w:rtl w:val="0"/>
          <w:lang w:val="it-IT"/>
        </w:rPr>
        <w:t xml:space="preserve">à </w:t>
      </w:r>
      <w:r>
        <w:rPr>
          <w:sz w:val="20"/>
          <w:szCs w:val="20"/>
          <w:rtl w:val="0"/>
          <w:lang w:val="it-IT"/>
        </w:rPr>
        <w:t>di effettuare visite insolite quali il Museo della Resistenza di Hetzbollah e la Fiera di Oscar Niemeyer. Soggiornando in hotel e ristoranti di grande fascino e sostenendo un</w:t>
      </w:r>
      <w:r>
        <w:rPr>
          <w:sz w:val="20"/>
          <w:szCs w:val="20"/>
          <w:rtl w:val="0"/>
          <w:lang w:val="it-IT"/>
        </w:rPr>
        <w:t>’</w:t>
      </w:r>
      <w:r>
        <w:rPr>
          <w:sz w:val="20"/>
          <w:szCs w:val="20"/>
          <w:rtl w:val="0"/>
          <w:lang w:val="it-IT"/>
        </w:rPr>
        <w:t>associazione locale che si occupa di ripopolamento dei cedri, simbolo del Paese.</w:t>
      </w:r>
    </w:p>
    <w:p xmlns:wp14="http://schemas.microsoft.com/office/word/2010/wordml" w14:paraId="46B9E081" wp14:textId="77777777">
      <w:pPr>
        <w:pStyle w:val="Normal.0"/>
        <w:jc w:val="both"/>
        <w:rPr>
          <w:i w:val="1"/>
          <w:iCs w:val="1"/>
          <w:sz w:val="20"/>
          <w:szCs w:val="20"/>
        </w:rPr>
      </w:pPr>
      <w:r>
        <w:rPr>
          <w:i w:val="1"/>
          <w:iCs w:val="1"/>
          <w:sz w:val="20"/>
          <w:szCs w:val="20"/>
          <w:rtl w:val="0"/>
          <w:lang w:val="it-IT"/>
        </w:rPr>
        <w:t>Quote da 2.800 euro per 8 giorni di itinerario.</w:t>
      </w:r>
    </w:p>
    <w:p xmlns:wp14="http://schemas.microsoft.com/office/word/2010/wordml" w14:paraId="3656B9AB" wp14:textId="77777777">
      <w:pPr>
        <w:pStyle w:val="Normal.0"/>
        <w:jc w:val="both"/>
        <w:rPr>
          <w:outline w:val="0"/>
          <w:color w:val="c00000"/>
          <w:sz w:val="22"/>
          <w:szCs w:val="22"/>
          <w:u w:color="c00000"/>
          <w14:textFill>
            <w14:solidFill>
              <w14:srgbClr w14:val="C00000"/>
            </w14:solidFill>
          </w14:textFill>
        </w:rPr>
      </w:pPr>
    </w:p>
    <w:p xmlns:wp14="http://schemas.microsoft.com/office/word/2010/wordml" w14:paraId="24C36211" wp14:textId="77777777">
      <w:pPr>
        <w:pStyle w:val="Normal.0"/>
        <w:jc w:val="both"/>
        <w:rPr>
          <w:b w:val="1"/>
          <w:bCs w:val="1"/>
          <w:outline w:val="0"/>
          <w:color w:val="c00000"/>
          <w:sz w:val="22"/>
          <w:szCs w:val="22"/>
          <w:u w:color="c00000"/>
          <w14:textFill>
            <w14:solidFill>
              <w14:srgbClr w14:val="C00000"/>
            </w14:solidFill>
          </w14:textFill>
        </w:rPr>
      </w:pPr>
      <w:r>
        <w:rPr>
          <w:b w:val="1"/>
          <w:bCs w:val="1"/>
          <w:outline w:val="0"/>
          <w:color w:val="c00000"/>
          <w:sz w:val="22"/>
          <w:szCs w:val="22"/>
          <w:u w:color="c00000"/>
          <w:rtl w:val="0"/>
          <w:lang w:val="it-IT"/>
          <w14:textFill>
            <w14:solidFill>
              <w14:srgbClr w14:val="C00000"/>
            </w14:solidFill>
          </w14:textFill>
        </w:rPr>
        <w:t>SPEDIZIONI: AVVENTURA E CULTURA</w:t>
      </w:r>
    </w:p>
    <w:p xmlns:wp14="http://schemas.microsoft.com/office/word/2010/wordml" w14:paraId="632C332C" wp14:textId="77777777">
      <w:pPr>
        <w:pStyle w:val="Normal.0"/>
        <w:jc w:val="both"/>
        <w:rPr>
          <w:sz w:val="22"/>
          <w:szCs w:val="22"/>
        </w:rPr>
      </w:pPr>
      <w:r>
        <w:rPr>
          <w:sz w:val="22"/>
          <w:szCs w:val="22"/>
          <w:rtl w:val="0"/>
          <w:lang w:val="it-IT"/>
        </w:rPr>
        <w:t>Viaggi no frills, per raggiungere destinazioni insolite, fuori dai sentieri battuti, le spedizioni mettono al centro esperienze pure, con un approccio avventuroso. Un universo di avventure, dormendo anche in campi tendati, navigando sui fiumi a bordo di piccole imbarcazioni, camminando nei deserti.</w:t>
      </w:r>
    </w:p>
    <w:p xmlns:wp14="http://schemas.microsoft.com/office/word/2010/wordml" w14:paraId="106800AF" wp14:textId="77777777">
      <w:pPr>
        <w:pStyle w:val="Normal.0"/>
        <w:jc w:val="both"/>
        <w:rPr>
          <w:sz w:val="22"/>
          <w:szCs w:val="22"/>
        </w:rPr>
      </w:pPr>
      <w:r>
        <w:rPr>
          <w:sz w:val="22"/>
          <w:szCs w:val="22"/>
          <w:rtl w:val="0"/>
          <w:lang w:val="it-IT"/>
        </w:rPr>
        <w:t>Esperienze uniche per lasciarsi incantare dai misteri degli indios Yanomami nell</w:t>
      </w:r>
      <w:r>
        <w:rPr>
          <w:sz w:val="22"/>
          <w:szCs w:val="22"/>
          <w:rtl w:val="0"/>
          <w:lang w:val="it-IT"/>
        </w:rPr>
        <w:t>’</w:t>
      </w:r>
      <w:r>
        <w:rPr>
          <w:sz w:val="22"/>
          <w:szCs w:val="22"/>
          <w:rtl w:val="0"/>
          <w:lang w:val="it-IT"/>
        </w:rPr>
        <w:t>amazzonia venezuelana e dalla rarit</w:t>
      </w:r>
      <w:r>
        <w:rPr>
          <w:sz w:val="22"/>
          <w:szCs w:val="22"/>
          <w:rtl w:val="0"/>
          <w:lang w:val="it-IT"/>
        </w:rPr>
        <w:t xml:space="preserve">à </w:t>
      </w:r>
      <w:r>
        <w:rPr>
          <w:sz w:val="22"/>
          <w:szCs w:val="22"/>
          <w:rtl w:val="0"/>
          <w:lang w:val="it-IT"/>
        </w:rPr>
        <w:t>delle tigri del Madhya Pradesh, dai gorilla di montagna del Rwanda e dalle risaie pi</w:t>
      </w:r>
      <w:r>
        <w:rPr>
          <w:sz w:val="22"/>
          <w:szCs w:val="22"/>
          <w:rtl w:val="0"/>
          <w:lang w:val="it-IT"/>
        </w:rPr>
        <w:t xml:space="preserve">ù </w:t>
      </w:r>
      <w:r>
        <w:rPr>
          <w:sz w:val="22"/>
          <w:szCs w:val="22"/>
          <w:rtl w:val="0"/>
          <w:lang w:val="it-IT"/>
        </w:rPr>
        <w:t xml:space="preserve">alte e antiche del mondo nelle isole delle Filippine. </w:t>
      </w:r>
    </w:p>
    <w:p xmlns:wp14="http://schemas.microsoft.com/office/word/2010/wordml" w14:paraId="45FB0818" wp14:textId="77777777">
      <w:pPr>
        <w:pStyle w:val="Normal.0"/>
        <w:jc w:val="both"/>
        <w:rPr>
          <w:sz w:val="22"/>
          <w:szCs w:val="22"/>
        </w:rPr>
      </w:pPr>
    </w:p>
    <w:p xmlns:wp14="http://schemas.microsoft.com/office/word/2010/wordml" w14:paraId="4EDD0DA5" wp14:textId="77777777">
      <w:pPr>
        <w:pStyle w:val="Normal.0"/>
        <w:jc w:val="both"/>
        <w:rPr>
          <w:i w:val="1"/>
          <w:iCs w:val="1"/>
          <w:outline w:val="0"/>
          <w:color w:val="ba0c2f"/>
          <w:sz w:val="22"/>
          <w:szCs w:val="22"/>
          <w14:textFill>
            <w14:solidFill>
              <w14:srgbClr w14:val="BA0C2F"/>
            </w14:solidFill>
          </w14:textFill>
        </w:rPr>
      </w:pPr>
      <w:r>
        <w:rPr>
          <w:i w:val="1"/>
          <w:iCs w:val="1"/>
          <w:outline w:val="0"/>
          <w:color w:val="ba0c2f"/>
          <w:sz w:val="22"/>
          <w:szCs w:val="22"/>
          <w:rtl w:val="0"/>
          <w:lang w:val="it-IT"/>
          <w14:textFill>
            <w14:solidFill>
              <w14:srgbClr w14:val="BA0C2F"/>
            </w14:solidFill>
          </w14:textFill>
        </w:rPr>
        <w:t>Sudan - Nubia Terra Millenaria</w:t>
      </w:r>
    </w:p>
    <w:p xmlns:wp14="http://schemas.microsoft.com/office/word/2010/wordml" w14:paraId="4E5BC2BB" wp14:textId="77777777">
      <w:pPr>
        <w:pStyle w:val="Normal.0"/>
        <w:jc w:val="both"/>
        <w:rPr>
          <w:sz w:val="22"/>
          <w:szCs w:val="22"/>
        </w:rPr>
      </w:pPr>
      <w:r>
        <w:rPr>
          <w:sz w:val="20"/>
          <w:szCs w:val="20"/>
          <w:rtl w:val="0"/>
          <w:lang w:val="it-IT"/>
        </w:rPr>
        <w:t>Una spedizione in</w:t>
      </w:r>
      <w:r>
        <w:rPr>
          <w:sz w:val="20"/>
          <w:szCs w:val="20"/>
          <w:rtl w:val="0"/>
          <w:lang w:val="it-IT"/>
        </w:rPr>
        <w:t xml:space="preserve"> Sudan</w:t>
      </w:r>
      <w:r>
        <w:rPr>
          <w:sz w:val="20"/>
          <w:szCs w:val="20"/>
          <w:rtl w:val="0"/>
          <w:lang w:val="it-IT"/>
        </w:rPr>
        <w:t>,</w:t>
      </w:r>
      <w:r>
        <w:rPr>
          <w:sz w:val="20"/>
          <w:szCs w:val="20"/>
          <w:rtl w:val="0"/>
          <w:lang w:val="it-IT"/>
        </w:rPr>
        <w:t xml:space="preserve"> un paese ancora poco conosciuto </w:t>
      </w:r>
      <w:r>
        <w:rPr>
          <w:sz w:val="20"/>
          <w:szCs w:val="20"/>
          <w:rtl w:val="0"/>
          <w:lang w:val="it-IT"/>
        </w:rPr>
        <w:t>che conserva s</w:t>
      </w:r>
      <w:r>
        <w:rPr>
          <w:sz w:val="20"/>
          <w:szCs w:val="20"/>
          <w:rtl w:val="0"/>
          <w:lang w:val="it-IT"/>
        </w:rPr>
        <w:t>iti archeologici spettacolari e sorprendenti, splendidi villaggi nubiani, semplici mercati. Il viaggio ha il Nilo come filo conduttore</w:t>
      </w:r>
      <w:r>
        <w:rPr>
          <w:sz w:val="20"/>
          <w:szCs w:val="20"/>
          <w:rtl w:val="0"/>
          <w:lang w:val="it-IT"/>
        </w:rPr>
        <w:t>,</w:t>
      </w:r>
      <w:r>
        <w:rPr>
          <w:sz w:val="20"/>
          <w:szCs w:val="20"/>
          <w:rtl w:val="0"/>
          <w:lang w:val="it-IT"/>
        </w:rPr>
        <w:t xml:space="preserve"> lungo il quale si visiteranno i siti archeologici di Soleb, di Kerma, del Jebel Barkal, la tomba di El Kurru, le spettacolari piramidi di Meroe e i templi di Naga e di Musawwarat. </w:t>
      </w:r>
      <w:r>
        <w:rPr>
          <w:sz w:val="20"/>
          <w:szCs w:val="20"/>
          <w:rtl w:val="0"/>
          <w:lang w:val="it-IT"/>
        </w:rPr>
        <w:t>I</w:t>
      </w:r>
      <w:r>
        <w:rPr>
          <w:sz w:val="20"/>
          <w:szCs w:val="20"/>
          <w:rtl w:val="0"/>
          <w:lang w:val="it-IT"/>
        </w:rPr>
        <w:t>l viaggio prevede anche l</w:t>
      </w:r>
      <w:r>
        <w:rPr>
          <w:sz w:val="20"/>
          <w:szCs w:val="20"/>
          <w:rtl w:val="0"/>
          <w:lang w:val="it-IT"/>
        </w:rPr>
        <w:t>’</w:t>
      </w:r>
      <w:r>
        <w:rPr>
          <w:sz w:val="20"/>
          <w:szCs w:val="20"/>
          <w:rtl w:val="0"/>
          <w:lang w:val="it-IT"/>
        </w:rPr>
        <w:t>attraversamento di ambienti differenti: dallo sterminato e disabitato deserto occidentale, con vaste distese di dune, al deserto del Bayuda caratterizzato da nere montagne vulcaniche, crateri e incontri con i nomadi.</w:t>
      </w:r>
    </w:p>
    <w:p xmlns:wp14="http://schemas.microsoft.com/office/word/2010/wordml" w14:paraId="7FE8AC68" wp14:textId="77777777">
      <w:pPr>
        <w:pStyle w:val="Normal.0"/>
        <w:rPr>
          <w:sz w:val="22"/>
          <w:szCs w:val="22"/>
        </w:rPr>
      </w:pPr>
      <w:r>
        <w:rPr>
          <w:i w:val="1"/>
          <w:iCs w:val="1"/>
          <w:sz w:val="20"/>
          <w:szCs w:val="20"/>
          <w:rtl w:val="0"/>
          <w:lang w:val="it-IT"/>
        </w:rPr>
        <w:t>Quote da 3</w:t>
      </w:r>
      <w:r>
        <w:rPr>
          <w:i w:val="1"/>
          <w:iCs w:val="1"/>
          <w:sz w:val="20"/>
          <w:szCs w:val="20"/>
          <w:rtl w:val="0"/>
          <w:lang w:val="it-IT"/>
        </w:rPr>
        <w:t>.20</w:t>
      </w:r>
      <w:r>
        <w:rPr>
          <w:i w:val="1"/>
          <w:iCs w:val="1"/>
          <w:sz w:val="20"/>
          <w:szCs w:val="20"/>
          <w:rtl w:val="0"/>
          <w:lang w:val="it-IT"/>
        </w:rPr>
        <w:t>0</w:t>
      </w:r>
      <w:r>
        <w:rPr>
          <w:i w:val="1"/>
          <w:iCs w:val="1"/>
          <w:sz w:val="20"/>
          <w:szCs w:val="20"/>
          <w:rtl w:val="0"/>
          <w:lang w:val="it-IT"/>
        </w:rPr>
        <w:t xml:space="preserve">€ </w:t>
      </w:r>
      <w:r>
        <w:rPr>
          <w:i w:val="1"/>
          <w:iCs w:val="1"/>
          <w:sz w:val="20"/>
          <w:szCs w:val="20"/>
          <w:rtl w:val="0"/>
          <w:lang w:val="it-IT"/>
        </w:rPr>
        <w:t>per un itinerario di 1</w:t>
      </w:r>
      <w:r>
        <w:rPr>
          <w:i w:val="1"/>
          <w:iCs w:val="1"/>
          <w:sz w:val="20"/>
          <w:szCs w:val="20"/>
          <w:rtl w:val="0"/>
          <w:lang w:val="it-IT"/>
        </w:rPr>
        <w:t>5</w:t>
      </w:r>
      <w:r>
        <w:rPr>
          <w:i w:val="1"/>
          <w:iCs w:val="1"/>
          <w:sz w:val="20"/>
          <w:szCs w:val="20"/>
          <w:rtl w:val="0"/>
          <w:lang w:val="it-IT"/>
        </w:rPr>
        <w:t xml:space="preserve"> giorni.</w:t>
      </w:r>
    </w:p>
    <w:p xmlns:wp14="http://schemas.microsoft.com/office/word/2010/wordml" w14:paraId="049F31CB" wp14:textId="77777777">
      <w:pPr>
        <w:pStyle w:val="Normal.0"/>
        <w:jc w:val="both"/>
        <w:rPr>
          <w:sz w:val="22"/>
          <w:szCs w:val="22"/>
        </w:rPr>
      </w:pPr>
    </w:p>
    <w:p xmlns:wp14="http://schemas.microsoft.com/office/word/2010/wordml" w14:paraId="430C231A" wp14:textId="77777777">
      <w:pPr>
        <w:pStyle w:val="Normal.0"/>
        <w:jc w:val="both"/>
        <w:rPr>
          <w:i w:val="1"/>
          <w:iCs w:val="1"/>
          <w:outline w:val="0"/>
          <w:color w:val="ba0c2f"/>
          <w:sz w:val="22"/>
          <w:szCs w:val="22"/>
          <w14:textFill>
            <w14:solidFill>
              <w14:srgbClr w14:val="BA0C2F"/>
            </w14:solidFill>
          </w14:textFill>
        </w:rPr>
      </w:pPr>
      <w:r>
        <w:rPr>
          <w:i w:val="1"/>
          <w:iCs w:val="1"/>
          <w:outline w:val="0"/>
          <w:color w:val="ba0c2f"/>
          <w:sz w:val="22"/>
          <w:szCs w:val="22"/>
          <w:rtl w:val="0"/>
          <w:lang w:val="it-IT"/>
          <w14:textFill>
            <w14:solidFill>
              <w14:srgbClr w14:val="BA0C2F"/>
            </w14:solidFill>
          </w14:textFill>
        </w:rPr>
        <w:t>Madagascar- Un</w:t>
      </w:r>
      <w:r>
        <w:rPr>
          <w:i w:val="1"/>
          <w:iCs w:val="1"/>
          <w:outline w:val="0"/>
          <w:color w:val="ba0c2f"/>
          <w:sz w:val="22"/>
          <w:szCs w:val="22"/>
          <w:rtl w:val="0"/>
          <w:lang w:val="it-IT"/>
          <w14:textFill>
            <w14:solidFill>
              <w14:srgbClr w14:val="BA0C2F"/>
            </w14:solidFill>
          </w14:textFill>
        </w:rPr>
        <w:t>’</w:t>
      </w:r>
      <w:r>
        <w:rPr>
          <w:i w:val="1"/>
          <w:iCs w:val="1"/>
          <w:outline w:val="0"/>
          <w:color w:val="ba0c2f"/>
          <w:sz w:val="22"/>
          <w:szCs w:val="22"/>
          <w:rtl w:val="0"/>
          <w:lang w:val="it-IT"/>
          <w14:textFill>
            <w14:solidFill>
              <w14:srgbClr w14:val="BA0C2F"/>
            </w14:solidFill>
          </w14:textFill>
        </w:rPr>
        <w:t>isola un continente</w:t>
      </w:r>
    </w:p>
    <w:p xmlns:wp14="http://schemas.microsoft.com/office/word/2010/wordml" w14:paraId="405AD5D6" wp14:textId="77777777">
      <w:pPr>
        <w:pStyle w:val="Normal.0"/>
        <w:jc w:val="both"/>
        <w:rPr>
          <w:sz w:val="20"/>
          <w:szCs w:val="20"/>
        </w:rPr>
      </w:pPr>
      <w:r>
        <w:rPr>
          <w:sz w:val="20"/>
          <w:szCs w:val="20"/>
          <w:rtl w:val="0"/>
          <w:lang w:val="it-IT"/>
        </w:rPr>
        <w:t>Una spedizione nelle regioni dell</w:t>
      </w:r>
      <w:r>
        <w:rPr>
          <w:sz w:val="20"/>
          <w:szCs w:val="20"/>
          <w:rtl w:val="0"/>
          <w:lang w:val="it-IT"/>
        </w:rPr>
        <w:t>’</w:t>
      </w:r>
      <w:r>
        <w:rPr>
          <w:sz w:val="20"/>
          <w:szCs w:val="20"/>
          <w:rtl w:val="0"/>
          <w:lang w:val="it-IT"/>
        </w:rPr>
        <w:t xml:space="preserve">ovest e del centro </w:t>
      </w:r>
      <w:r>
        <w:rPr>
          <w:sz w:val="20"/>
          <w:szCs w:val="20"/>
          <w:rtl w:val="0"/>
          <w:lang w:val="it-IT"/>
        </w:rPr>
        <w:t>del Madagascar</w:t>
      </w:r>
      <w:r>
        <w:rPr>
          <w:sz w:val="20"/>
          <w:szCs w:val="20"/>
          <w:rtl w:val="0"/>
          <w:lang w:val="it-IT"/>
        </w:rPr>
        <w:t xml:space="preserve"> tra altopiani e spiagge, tra risaie ed eucalipti, giganteschi baobab e foreste pluviali</w:t>
      </w:r>
      <w:r>
        <w:rPr>
          <w:sz w:val="20"/>
          <w:szCs w:val="20"/>
          <w:rtl w:val="0"/>
          <w:lang w:val="it-IT"/>
        </w:rPr>
        <w:t>;</w:t>
      </w:r>
      <w:r>
        <w:rPr>
          <w:sz w:val="20"/>
          <w:szCs w:val="20"/>
          <w:rtl w:val="0"/>
          <w:lang w:val="it-IT"/>
        </w:rPr>
        <w:t xml:space="preserve"> un viaggio nella natura vera, con piante e animali endemici. E poi l</w:t>
      </w:r>
      <w:r>
        <w:rPr>
          <w:sz w:val="20"/>
          <w:szCs w:val="20"/>
          <w:rtl w:val="0"/>
          <w:lang w:val="it-IT"/>
        </w:rPr>
        <w:t>’</w:t>
      </w:r>
      <w:r>
        <w:rPr>
          <w:sz w:val="20"/>
          <w:szCs w:val="20"/>
          <w:rtl w:val="0"/>
          <w:lang w:val="it-IT"/>
        </w:rPr>
        <w:t>incontro con la popolazione, la scoperta delle diverse etnie, la conoscenza della loro peculiare cultura. Cuore dell</w:t>
      </w:r>
      <w:r>
        <w:rPr>
          <w:sz w:val="20"/>
          <w:szCs w:val="20"/>
          <w:rtl w:val="0"/>
          <w:lang w:val="it-IT"/>
        </w:rPr>
        <w:t>’</w:t>
      </w:r>
      <w:r>
        <w:rPr>
          <w:sz w:val="20"/>
          <w:szCs w:val="20"/>
          <w:rtl w:val="0"/>
          <w:lang w:val="it-IT"/>
        </w:rPr>
        <w:t xml:space="preserve">esperienza </w:t>
      </w:r>
      <w:r>
        <w:rPr>
          <w:sz w:val="20"/>
          <w:szCs w:val="20"/>
          <w:rtl w:val="0"/>
          <w:lang w:val="it-IT"/>
        </w:rPr>
        <w:t xml:space="preserve">è </w:t>
      </w:r>
      <w:r>
        <w:rPr>
          <w:sz w:val="20"/>
          <w:szCs w:val="20"/>
          <w:rtl w:val="0"/>
          <w:lang w:val="it-IT"/>
        </w:rPr>
        <w:t>la discesa in barca lungo il fiume Tsiribihina scandite da incontri con coccodrilli, martin pescatori, lemuri e branchi di zeb</w:t>
      </w:r>
      <w:r>
        <w:rPr>
          <w:sz w:val="20"/>
          <w:szCs w:val="20"/>
          <w:rtl w:val="0"/>
          <w:lang w:val="it-IT"/>
        </w:rPr>
        <w:t>ù</w:t>
      </w:r>
      <w:r>
        <w:rPr>
          <w:sz w:val="20"/>
          <w:szCs w:val="20"/>
          <w:rtl w:val="0"/>
          <w:lang w:val="it-IT"/>
        </w:rPr>
        <w:t>. Un viaggio sull</w:t>
      </w:r>
      <w:r>
        <w:rPr>
          <w:sz w:val="20"/>
          <w:szCs w:val="20"/>
          <w:rtl w:val="0"/>
          <w:lang w:val="it-IT"/>
        </w:rPr>
        <w:t>’</w:t>
      </w:r>
      <w:r>
        <w:rPr>
          <w:sz w:val="20"/>
          <w:szCs w:val="20"/>
          <w:rtl w:val="0"/>
          <w:lang w:val="it-IT"/>
        </w:rPr>
        <w:t>acqua lungo 72 km, interrotto soltanto dalle soste notturne nei campi tendati mobili. Per poi tornare sulla terraferma e, in fuoristrada, andare alla scoperta dell</w:t>
      </w:r>
      <w:r>
        <w:rPr>
          <w:sz w:val="20"/>
          <w:szCs w:val="20"/>
          <w:rtl w:val="0"/>
          <w:lang w:val="it-IT"/>
        </w:rPr>
        <w:t>’</w:t>
      </w:r>
      <w:r>
        <w:rPr>
          <w:sz w:val="20"/>
          <w:szCs w:val="20"/>
          <w:rtl w:val="0"/>
          <w:lang w:val="it-IT"/>
        </w:rPr>
        <w:t>Avenue des Baobab, un viale fiancheggiato dagli imponenti alberi. Un po</w:t>
      </w:r>
      <w:r>
        <w:rPr>
          <w:sz w:val="20"/>
          <w:szCs w:val="20"/>
          <w:rtl w:val="0"/>
          <w:lang w:val="it-IT"/>
        </w:rPr>
        <w:t xml:space="preserve">’ </w:t>
      </w:r>
      <w:r>
        <w:rPr>
          <w:sz w:val="20"/>
          <w:szCs w:val="20"/>
          <w:rtl w:val="0"/>
          <w:lang w:val="it-IT"/>
        </w:rPr>
        <w:t>di relax tra sabbia candida, mare turchese e barriera corallina. Poi gli altopiani centrali, l</w:t>
      </w:r>
      <w:r>
        <w:rPr>
          <w:sz w:val="20"/>
          <w:szCs w:val="20"/>
          <w:rtl w:val="0"/>
          <w:lang w:val="it-IT"/>
        </w:rPr>
        <w:t>’</w:t>
      </w:r>
      <w:r>
        <w:rPr>
          <w:sz w:val="20"/>
          <w:szCs w:val="20"/>
          <w:rtl w:val="0"/>
          <w:lang w:val="it-IT"/>
        </w:rPr>
        <w:t>Isalo National Park, tra canyon e piscine naturali. Antsirabe, la capitale del legno e Antananarivo che seduce con il sorriso malgascio.</w:t>
      </w:r>
    </w:p>
    <w:p xmlns:wp14="http://schemas.microsoft.com/office/word/2010/wordml" w14:paraId="11A07C6A" wp14:textId="77777777">
      <w:pPr>
        <w:pStyle w:val="Normal.0"/>
        <w:jc w:val="both"/>
        <w:rPr>
          <w:i w:val="1"/>
          <w:iCs w:val="1"/>
          <w:sz w:val="20"/>
          <w:szCs w:val="20"/>
        </w:rPr>
      </w:pPr>
      <w:r>
        <w:rPr>
          <w:i w:val="1"/>
          <w:iCs w:val="1"/>
          <w:sz w:val="20"/>
          <w:szCs w:val="20"/>
          <w:rtl w:val="0"/>
          <w:lang w:val="it-IT"/>
        </w:rPr>
        <w:t xml:space="preserve">Quote da </w:t>
      </w:r>
      <w:r>
        <w:rPr>
          <w:i w:val="1"/>
          <w:iCs w:val="1"/>
          <w:sz w:val="20"/>
          <w:szCs w:val="20"/>
          <w:rtl w:val="0"/>
          <w:lang w:val="it-IT"/>
        </w:rPr>
        <w:t>5.40</w:t>
      </w:r>
      <w:r>
        <w:rPr>
          <w:i w:val="1"/>
          <w:iCs w:val="1"/>
          <w:sz w:val="20"/>
          <w:szCs w:val="20"/>
          <w:rtl w:val="0"/>
          <w:lang w:val="it-IT"/>
        </w:rPr>
        <w:t>0</w:t>
      </w:r>
      <w:r>
        <w:rPr>
          <w:i w:val="1"/>
          <w:iCs w:val="1"/>
          <w:sz w:val="20"/>
          <w:szCs w:val="20"/>
          <w:rtl w:val="0"/>
          <w:lang w:val="it-IT"/>
        </w:rPr>
        <w:t xml:space="preserve">€ </w:t>
      </w:r>
      <w:r>
        <w:rPr>
          <w:i w:val="1"/>
          <w:iCs w:val="1"/>
          <w:sz w:val="20"/>
          <w:szCs w:val="20"/>
          <w:rtl w:val="0"/>
          <w:lang w:val="it-IT"/>
        </w:rPr>
        <w:t>per un itinerario di 1</w:t>
      </w:r>
      <w:r>
        <w:rPr>
          <w:i w:val="1"/>
          <w:iCs w:val="1"/>
          <w:sz w:val="20"/>
          <w:szCs w:val="20"/>
          <w:rtl w:val="0"/>
          <w:lang w:val="it-IT"/>
        </w:rPr>
        <w:t>7</w:t>
      </w:r>
      <w:r>
        <w:rPr>
          <w:i w:val="1"/>
          <w:iCs w:val="1"/>
          <w:sz w:val="20"/>
          <w:szCs w:val="20"/>
          <w:rtl w:val="0"/>
          <w:lang w:val="it-IT"/>
        </w:rPr>
        <w:t xml:space="preserve"> giorni.</w:t>
      </w:r>
    </w:p>
    <w:p xmlns:wp14="http://schemas.microsoft.com/office/word/2010/wordml" w14:paraId="53128261" wp14:textId="77777777">
      <w:pPr>
        <w:pStyle w:val="Normal.0"/>
        <w:jc w:val="both"/>
        <w:rPr>
          <w:outline w:val="0"/>
          <w:color w:val="ff0000"/>
          <w:sz w:val="22"/>
          <w:szCs w:val="22"/>
          <w:u w:color="ff0000"/>
          <w14:textFill>
            <w14:solidFill>
              <w14:srgbClr w14:val="FF0000"/>
            </w14:solidFill>
          </w14:textFill>
        </w:rPr>
      </w:pPr>
    </w:p>
    <w:p xmlns:wp14="http://schemas.microsoft.com/office/word/2010/wordml" w14:paraId="543DA3E3" wp14:textId="77777777">
      <w:pPr>
        <w:pStyle w:val="Normal.0"/>
        <w:jc w:val="both"/>
        <w:rPr>
          <w:b w:val="1"/>
          <w:bCs w:val="1"/>
          <w:outline w:val="0"/>
          <w:color w:val="c00000"/>
          <w:sz w:val="22"/>
          <w:szCs w:val="22"/>
          <w:u w:color="c00000"/>
          <w14:textFill>
            <w14:solidFill>
              <w14:srgbClr w14:val="C00000"/>
            </w14:solidFill>
          </w14:textFill>
        </w:rPr>
      </w:pPr>
      <w:r>
        <w:rPr>
          <w:b w:val="1"/>
          <w:bCs w:val="1"/>
          <w:outline w:val="0"/>
          <w:color w:val="c00000"/>
          <w:sz w:val="22"/>
          <w:szCs w:val="22"/>
          <w:u w:color="c00000"/>
          <w:rtl w:val="0"/>
          <w:lang w:val="it-IT"/>
          <w14:textFill>
            <w14:solidFill>
              <w14:srgbClr w14:val="C00000"/>
            </w14:solidFill>
          </w14:textFill>
        </w:rPr>
        <w:t>VIAGGI SU MISURA</w:t>
      </w:r>
    </w:p>
    <w:p xmlns:wp14="http://schemas.microsoft.com/office/word/2010/wordml" w14:paraId="62B70342" wp14:textId="77777777">
      <w:pPr>
        <w:pStyle w:val="Normal.0"/>
        <w:jc w:val="both"/>
        <w:rPr>
          <w:sz w:val="22"/>
          <w:szCs w:val="22"/>
        </w:rPr>
      </w:pPr>
      <w:r>
        <w:rPr>
          <w:sz w:val="22"/>
          <w:szCs w:val="22"/>
          <w:rtl w:val="0"/>
          <w:lang w:val="it-IT"/>
        </w:rPr>
        <w:t>Oltre alle partenze di gruppo, Kel 12 confeziona viaggi individuali altamente personalizzabili. Localit</w:t>
      </w:r>
      <w:r>
        <w:rPr>
          <w:sz w:val="22"/>
          <w:szCs w:val="22"/>
          <w:rtl w:val="0"/>
          <w:lang w:val="it-IT"/>
        </w:rPr>
        <w:t>à</w:t>
      </w:r>
      <w:r>
        <w:rPr>
          <w:sz w:val="22"/>
          <w:szCs w:val="22"/>
          <w:rtl w:val="0"/>
          <w:lang w:val="it-IT"/>
        </w:rPr>
        <w:t xml:space="preserve">, strutture, date di partenza, compagnie aeree e classi di trasporto: nulla </w:t>
      </w:r>
      <w:r>
        <w:rPr>
          <w:sz w:val="22"/>
          <w:szCs w:val="22"/>
          <w:rtl w:val="0"/>
          <w:lang w:val="it-IT"/>
        </w:rPr>
        <w:t xml:space="preserve">è </w:t>
      </w:r>
      <w:r>
        <w:rPr>
          <w:sz w:val="22"/>
          <w:szCs w:val="22"/>
          <w:rtl w:val="0"/>
          <w:lang w:val="it-IT"/>
        </w:rPr>
        <w:t>impossibile. Chi desidera vivere la dimensione pi</w:t>
      </w:r>
      <w:r>
        <w:rPr>
          <w:sz w:val="22"/>
          <w:szCs w:val="22"/>
          <w:rtl w:val="0"/>
          <w:lang w:val="it-IT"/>
        </w:rPr>
        <w:t xml:space="preserve">ù </w:t>
      </w:r>
      <w:r>
        <w:rPr>
          <w:sz w:val="22"/>
          <w:szCs w:val="22"/>
          <w:rtl w:val="0"/>
          <w:lang w:val="it-IT"/>
        </w:rPr>
        <w:t>esclusiva, ritagliata unicamente sulle proprie esigenze e sui propri gusti, trova uno staff di professionisti specializzati.</w:t>
      </w:r>
    </w:p>
    <w:p xmlns:wp14="http://schemas.microsoft.com/office/word/2010/wordml" w14:paraId="62486C05" wp14:textId="77777777">
      <w:pPr>
        <w:pStyle w:val="Normal.0"/>
        <w:jc w:val="both"/>
        <w:rPr>
          <w:rStyle w:val="Nessuno A"/>
          <w:sz w:val="22"/>
          <w:szCs w:val="22"/>
        </w:rPr>
      </w:pPr>
    </w:p>
    <w:p xmlns:wp14="http://schemas.microsoft.com/office/word/2010/wordml" w:rsidP="092E3C09" w14:paraId="7E8C8083" wp14:textId="7EAEC166">
      <w:pPr>
        <w:pStyle w:val="Normal"/>
        <w:jc w:val="both"/>
        <w:rPr>
          <w:i w:val="1"/>
          <w:iCs w:val="1"/>
          <w:sz w:val="22"/>
          <w:szCs w:val="22"/>
          <w:rtl w:val="0"/>
          <w:lang w:val="it-IT"/>
        </w:rPr>
      </w:pPr>
      <w:r w:rsidRPr="092E3C09" w:rsidR="092E3C09">
        <w:rPr>
          <w:rFonts w:ascii="Verdana" w:hAnsi="Verdana" w:eastAsia="Verdana" w:cs="Verdana"/>
          <w:b w:val="0"/>
          <w:bCs w:val="0"/>
          <w:i w:val="1"/>
          <w:iCs w:val="1"/>
          <w:sz w:val="22"/>
          <w:szCs w:val="22"/>
          <w:lang w:val="it-IT"/>
        </w:rPr>
        <w:t>“</w:t>
      </w:r>
      <w:r w:rsidRPr="092E3C09" w:rsidR="092E3C09">
        <w:rPr>
          <w:rFonts w:ascii="Verdana" w:hAnsi="Verdana" w:eastAsia="Verdana" w:cs="Verdana"/>
          <w:b w:val="0"/>
          <w:bCs w:val="0"/>
          <w:i w:val="1"/>
          <w:iCs w:val="1"/>
          <w:sz w:val="22"/>
          <w:szCs w:val="22"/>
          <w:lang w:val="it-IT"/>
        </w:rPr>
        <w:t>Kel</w:t>
      </w:r>
      <w:r w:rsidRPr="092E3C09" w:rsidR="092E3C09">
        <w:rPr>
          <w:rFonts w:ascii="Verdana" w:hAnsi="Verdana" w:eastAsia="Verdana" w:cs="Verdana"/>
          <w:b w:val="0"/>
          <w:bCs w:val="0"/>
          <w:i w:val="1"/>
          <w:iCs w:val="1"/>
          <w:sz w:val="22"/>
          <w:szCs w:val="22"/>
          <w:lang w:val="it-IT"/>
        </w:rPr>
        <w:t xml:space="preserve"> 12 pu</w:t>
      </w:r>
      <w:r w:rsidRPr="092E3C09" w:rsidR="092E3C09">
        <w:rPr>
          <w:rFonts w:ascii="Verdana" w:hAnsi="Verdana" w:eastAsia="Verdana" w:cs="Verdana"/>
          <w:b w:val="0"/>
          <w:bCs w:val="0"/>
          <w:i w:val="1"/>
          <w:iCs w:val="1"/>
          <w:sz w:val="22"/>
          <w:szCs w:val="22"/>
          <w:lang w:val="it-IT"/>
        </w:rPr>
        <w:t xml:space="preserve">ò </w:t>
      </w:r>
      <w:r w:rsidRPr="092E3C09" w:rsidR="092E3C09">
        <w:rPr>
          <w:rFonts w:ascii="Verdana" w:hAnsi="Verdana" w:eastAsia="Verdana" w:cs="Verdana"/>
          <w:b w:val="0"/>
          <w:bCs w:val="0"/>
          <w:i w:val="1"/>
          <w:iCs w:val="1"/>
          <w:sz w:val="22"/>
          <w:szCs w:val="22"/>
          <w:lang w:val="it-IT"/>
        </w:rPr>
        <w:t>contare su di un team di product manager con un livello di expertise molto profonda. Chi crea per noi il prodotto ha una profonda conoscenza delle destinazioni proposte, tanto che alcuni tra loro vantano addirittura il patentino di guide turistiche in alcune delle localit</w:t>
      </w:r>
      <w:r w:rsidRPr="092E3C09" w:rsidR="092E3C09">
        <w:rPr>
          <w:rFonts w:ascii="Verdana" w:hAnsi="Verdana" w:eastAsia="Verdana" w:cs="Verdana"/>
          <w:b w:val="0"/>
          <w:bCs w:val="0"/>
          <w:i w:val="1"/>
          <w:iCs w:val="1"/>
          <w:sz w:val="22"/>
          <w:szCs w:val="22"/>
          <w:lang w:val="it-IT"/>
        </w:rPr>
        <w:t xml:space="preserve">à </w:t>
      </w:r>
      <w:r w:rsidRPr="092E3C09" w:rsidR="092E3C09">
        <w:rPr>
          <w:rFonts w:ascii="Verdana" w:hAnsi="Verdana" w:eastAsia="Verdana" w:cs="Verdana"/>
          <w:b w:val="0"/>
          <w:bCs w:val="0"/>
          <w:i w:val="1"/>
          <w:iCs w:val="1"/>
          <w:sz w:val="22"/>
          <w:szCs w:val="22"/>
          <w:lang w:val="it-IT"/>
        </w:rPr>
        <w:t>programmate. Ci</w:t>
      </w:r>
      <w:r w:rsidRPr="092E3C09" w:rsidR="092E3C09">
        <w:rPr>
          <w:rFonts w:ascii="Verdana" w:hAnsi="Verdana" w:eastAsia="Verdana" w:cs="Verdana"/>
          <w:b w:val="0"/>
          <w:bCs w:val="0"/>
          <w:i w:val="1"/>
          <w:iCs w:val="1"/>
          <w:sz w:val="22"/>
          <w:szCs w:val="22"/>
          <w:lang w:val="it-IT"/>
        </w:rPr>
        <w:t xml:space="preserve">ò </w:t>
      </w:r>
      <w:r w:rsidRPr="092E3C09" w:rsidR="092E3C09">
        <w:rPr>
          <w:rFonts w:ascii="Verdana" w:hAnsi="Verdana" w:eastAsia="Verdana" w:cs="Verdana"/>
          <w:b w:val="0"/>
          <w:bCs w:val="0"/>
          <w:i w:val="1"/>
          <w:iCs w:val="1"/>
          <w:sz w:val="22"/>
          <w:szCs w:val="22"/>
          <w:lang w:val="it-IT"/>
        </w:rPr>
        <w:t>ci permette di costruire degli itinerari inusuali, al passo con i tempi e di garantire il massimo del servizio e l</w:t>
      </w:r>
      <w:r w:rsidRPr="092E3C09" w:rsidR="092E3C09">
        <w:rPr>
          <w:rFonts w:ascii="Verdana" w:hAnsi="Verdana" w:eastAsia="Verdana" w:cs="Verdana"/>
          <w:b w:val="0"/>
          <w:bCs w:val="0"/>
          <w:i w:val="1"/>
          <w:iCs w:val="1"/>
          <w:sz w:val="22"/>
          <w:szCs w:val="22"/>
          <w:lang w:val="it-IT"/>
        </w:rPr>
        <w:t>’</w:t>
      </w:r>
      <w:r w:rsidRPr="092E3C09" w:rsidR="092E3C09">
        <w:rPr>
          <w:rFonts w:ascii="Verdana" w:hAnsi="Verdana" w:eastAsia="Verdana" w:cs="Verdana"/>
          <w:b w:val="0"/>
          <w:bCs w:val="0"/>
          <w:i w:val="1"/>
          <w:iCs w:val="1"/>
          <w:sz w:val="22"/>
          <w:szCs w:val="22"/>
          <w:lang w:val="it-IT"/>
        </w:rPr>
        <w:t xml:space="preserve">ottimizzazione di tutte le fasi. </w:t>
      </w:r>
      <w:r w:rsidRPr="092E3C09" w:rsidR="092E3C09">
        <w:rPr>
          <w:rFonts w:ascii="Verdana" w:hAnsi="Verdana" w:eastAsia="Verdana" w:cs="Verdana"/>
          <w:b w:val="0"/>
          <w:bCs w:val="0"/>
          <w:i w:val="1"/>
          <w:iCs w:val="1"/>
          <w:noProof w:val="0"/>
          <w:sz w:val="22"/>
          <w:szCs w:val="22"/>
          <w:lang w:val="it-IT"/>
        </w:rPr>
        <w:t>Sullo stesso principio riusciamo a costruire proposte di viaggio realmente su misura in base agli interessi e alle necessità dei viaggiatori”.</w:t>
      </w:r>
      <w:r w:rsidRPr="092E3C09" w:rsidR="092E3C09">
        <w:rPr>
          <w:i w:val="1"/>
          <w:iCs w:val="1"/>
          <w:sz w:val="22"/>
          <w:szCs w:val="22"/>
          <w:lang w:val="it-IT"/>
        </w:rPr>
        <w:t xml:space="preserve"> </w:t>
      </w:r>
    </w:p>
    <w:p xmlns:wp14="http://schemas.microsoft.com/office/word/2010/wordml" w:rsidP="092E3C09" w14:paraId="4DE7D8CF" wp14:textId="4A1A889A">
      <w:pPr>
        <w:pStyle w:val="Normal.0"/>
        <w:jc w:val="both"/>
        <w:rPr>
          <w:b w:val="1"/>
          <w:bCs w:val="1"/>
          <w:i w:val="1"/>
          <w:iCs w:val="1"/>
          <w:sz w:val="22"/>
          <w:szCs w:val="22"/>
        </w:rPr>
      </w:pPr>
      <w:r w:rsidRPr="092E3C09" w:rsidR="092E3C09">
        <w:rPr>
          <w:b w:val="1"/>
          <w:bCs w:val="1"/>
          <w:i w:val="1"/>
          <w:iCs w:val="1"/>
          <w:sz w:val="22"/>
          <w:szCs w:val="22"/>
          <w:lang w:val="it-IT"/>
        </w:rPr>
        <w:t>Afferma Sabina Migliori, Head of Product Management.</w:t>
      </w:r>
    </w:p>
    <w:p xmlns:wp14="http://schemas.microsoft.com/office/word/2010/wordml" w14:paraId="4101652C" wp14:textId="77777777">
      <w:pPr>
        <w:pStyle w:val="Normal.0"/>
        <w:jc w:val="both"/>
        <w:rPr>
          <w:b w:val="1"/>
          <w:bCs w:val="1"/>
          <w:i w:val="1"/>
          <w:iCs w:val="1"/>
          <w:sz w:val="22"/>
          <w:szCs w:val="22"/>
        </w:rPr>
      </w:pPr>
    </w:p>
    <w:p xmlns:wp14="http://schemas.microsoft.com/office/word/2010/wordml" w14:paraId="7CD9CF73" wp14:textId="77777777">
      <w:pPr>
        <w:pStyle w:val="Normal.0"/>
        <w:jc w:val="both"/>
        <w:rPr>
          <w:b w:val="1"/>
          <w:bCs w:val="1"/>
          <w:i w:val="1"/>
          <w:iCs w:val="1"/>
          <w:sz w:val="22"/>
          <w:szCs w:val="22"/>
        </w:rPr>
      </w:pPr>
      <w:r>
        <w:rPr>
          <w:i w:val="1"/>
          <w:iCs w:val="1"/>
          <w:sz w:val="22"/>
          <w:szCs w:val="22"/>
          <w:rtl w:val="0"/>
          <w:lang w:val="it-IT"/>
        </w:rPr>
        <w:t>“</w:t>
      </w:r>
      <w:r>
        <w:rPr>
          <w:i w:val="1"/>
          <w:iCs w:val="1"/>
          <w:sz w:val="22"/>
          <w:szCs w:val="22"/>
          <w:rtl w:val="0"/>
          <w:lang w:val="it-IT"/>
        </w:rPr>
        <w:t>Per garantire la qualit</w:t>
      </w:r>
      <w:r>
        <w:rPr>
          <w:i w:val="1"/>
          <w:iCs w:val="1"/>
          <w:sz w:val="22"/>
          <w:szCs w:val="22"/>
          <w:rtl w:val="0"/>
          <w:lang w:val="it-IT"/>
        </w:rPr>
        <w:t xml:space="preserve">à </w:t>
      </w:r>
      <w:r>
        <w:rPr>
          <w:i w:val="1"/>
          <w:iCs w:val="1"/>
          <w:sz w:val="22"/>
          <w:szCs w:val="22"/>
          <w:rtl w:val="0"/>
          <w:lang w:val="it-IT"/>
        </w:rPr>
        <w:t>di prodotto e servizio offerto abbiamo investito su progetti di integrazione verticale, joint venture con aziende locali, finalizzate non ad espandere le acquisizioni finanziarie quanto piuttosto a controllare direttamente la qualit</w:t>
      </w:r>
      <w:r>
        <w:rPr>
          <w:i w:val="1"/>
          <w:iCs w:val="1"/>
          <w:sz w:val="22"/>
          <w:szCs w:val="22"/>
          <w:rtl w:val="0"/>
          <w:lang w:val="it-IT"/>
        </w:rPr>
        <w:t xml:space="preserve">à </w:t>
      </w:r>
      <w:r>
        <w:rPr>
          <w:i w:val="1"/>
          <w:iCs w:val="1"/>
          <w:sz w:val="22"/>
          <w:szCs w:val="22"/>
          <w:rtl w:val="0"/>
          <w:lang w:val="it-IT"/>
        </w:rPr>
        <w:t>dei servizi erogati ai viaggiatori, e parallelamente supportare in modo fattivo le comunit</w:t>
      </w:r>
      <w:r>
        <w:rPr>
          <w:i w:val="1"/>
          <w:iCs w:val="1"/>
          <w:sz w:val="22"/>
          <w:szCs w:val="22"/>
          <w:rtl w:val="0"/>
          <w:lang w:val="it-IT"/>
        </w:rPr>
        <w:t xml:space="preserve">à </w:t>
      </w:r>
      <w:r>
        <w:rPr>
          <w:i w:val="1"/>
          <w:iCs w:val="1"/>
          <w:sz w:val="22"/>
          <w:szCs w:val="22"/>
          <w:rtl w:val="0"/>
          <w:lang w:val="it-IT"/>
        </w:rPr>
        <w:t>locali.</w:t>
      </w:r>
      <w:r>
        <w:rPr>
          <w:i w:val="1"/>
          <w:iCs w:val="1"/>
          <w:sz w:val="22"/>
          <w:szCs w:val="22"/>
          <w:rtl w:val="0"/>
          <w:lang w:val="it-IT"/>
        </w:rPr>
        <w:t>”</w:t>
      </w:r>
      <w:r>
        <w:rPr>
          <w:i w:val="1"/>
          <w:iCs w:val="1"/>
          <w:sz w:val="22"/>
          <w:szCs w:val="22"/>
          <w:rtl w:val="0"/>
          <w:lang w:val="it-IT"/>
        </w:rPr>
        <w:t>.</w:t>
      </w:r>
      <w:r>
        <w:rPr>
          <w:sz w:val="22"/>
          <w:szCs w:val="22"/>
          <w:rtl w:val="0"/>
          <w:lang w:val="it-IT"/>
        </w:rPr>
        <w:t xml:space="preserve"> </w:t>
      </w:r>
      <w:r>
        <w:rPr>
          <w:b w:val="1"/>
          <w:bCs w:val="1"/>
          <w:i w:val="1"/>
          <w:iCs w:val="1"/>
          <w:sz w:val="22"/>
          <w:szCs w:val="22"/>
          <w:rtl w:val="0"/>
          <w:lang w:val="it-IT"/>
        </w:rPr>
        <w:t>Dichiara Gianluca Rubino, Amministratore Delegato Kel 12.</w:t>
      </w:r>
    </w:p>
    <w:p xmlns:wp14="http://schemas.microsoft.com/office/word/2010/wordml" w14:paraId="4B99056E" wp14:textId="77777777">
      <w:pPr>
        <w:pStyle w:val="Normal.0"/>
        <w:rPr>
          <w:rStyle w:val="Nessuno A"/>
          <w:sz w:val="22"/>
          <w:szCs w:val="22"/>
        </w:rPr>
      </w:pPr>
    </w:p>
    <w:p xmlns:wp14="http://schemas.microsoft.com/office/word/2010/wordml" w14:paraId="20DEC160" wp14:textId="77777777">
      <w:pPr>
        <w:pStyle w:val="Normal.0"/>
        <w:jc w:val="both"/>
        <w:rPr>
          <w:sz w:val="22"/>
          <w:szCs w:val="22"/>
        </w:rPr>
      </w:pPr>
      <w:r>
        <w:rPr>
          <w:sz w:val="22"/>
          <w:szCs w:val="22"/>
          <w:rtl w:val="0"/>
          <w:lang w:val="it-IT"/>
        </w:rPr>
        <w:t>In Egitto Kel 12 ha realizzato i primi progetti di integrazione verticale con la costruzione e commercializzazione di due imbarcazioni tradizionali, le dahabeye Eyaru e Nebyt, realizzate secondo criteri di sostenibilit</w:t>
      </w:r>
      <w:r>
        <w:rPr>
          <w:sz w:val="22"/>
          <w:szCs w:val="22"/>
          <w:rtl w:val="0"/>
          <w:lang w:val="it-IT"/>
        </w:rPr>
        <w:t>à</w:t>
      </w:r>
      <w:r>
        <w:rPr>
          <w:sz w:val="22"/>
          <w:szCs w:val="22"/>
          <w:rtl w:val="0"/>
          <w:lang w:val="it-IT"/>
        </w:rPr>
        <w:t>, offrendo ai viaggiatori, un</w:t>
      </w:r>
      <w:r>
        <w:rPr>
          <w:sz w:val="22"/>
          <w:szCs w:val="22"/>
          <w:rtl w:val="0"/>
          <w:lang w:val="it-IT"/>
        </w:rPr>
        <w:t>’</w:t>
      </w:r>
      <w:r>
        <w:rPr>
          <w:sz w:val="22"/>
          <w:szCs w:val="22"/>
          <w:rtl w:val="0"/>
          <w:lang w:val="it-IT"/>
        </w:rPr>
        <w:t>esperienza di navigazione sul Nilo decisamente unica.</w:t>
      </w:r>
    </w:p>
    <w:p xmlns:wp14="http://schemas.microsoft.com/office/word/2010/wordml" w14:paraId="1299C43A" wp14:textId="77777777">
      <w:pPr>
        <w:pStyle w:val="Normal.0"/>
        <w:jc w:val="both"/>
        <w:rPr>
          <w:rStyle w:val="Nessuno A"/>
          <w:sz w:val="22"/>
          <w:szCs w:val="22"/>
        </w:rPr>
      </w:pPr>
    </w:p>
    <w:p xmlns:wp14="http://schemas.microsoft.com/office/word/2010/wordml" w14:paraId="3AE53F76" wp14:textId="77777777">
      <w:pPr>
        <w:pStyle w:val="Normal.0"/>
        <w:jc w:val="both"/>
        <w:rPr>
          <w:sz w:val="22"/>
          <w:szCs w:val="22"/>
        </w:rPr>
      </w:pPr>
      <w:r>
        <w:rPr>
          <w:sz w:val="22"/>
          <w:szCs w:val="22"/>
          <w:rtl w:val="0"/>
          <w:lang w:val="it-IT"/>
        </w:rPr>
        <w:t>L</w:t>
      </w:r>
      <w:r>
        <w:rPr>
          <w:sz w:val="22"/>
          <w:szCs w:val="22"/>
          <w:rtl w:val="0"/>
          <w:lang w:val="it-IT"/>
        </w:rPr>
        <w:t>’</w:t>
      </w:r>
      <w:r>
        <w:rPr>
          <w:sz w:val="22"/>
          <w:szCs w:val="22"/>
          <w:rtl w:val="0"/>
          <w:lang w:val="it-IT"/>
        </w:rPr>
        <w:t>integrazione verticale proseguir</w:t>
      </w:r>
      <w:r>
        <w:rPr>
          <w:sz w:val="22"/>
          <w:szCs w:val="22"/>
          <w:rtl w:val="0"/>
          <w:lang w:val="it-IT"/>
        </w:rPr>
        <w:t xml:space="preserve">à </w:t>
      </w:r>
      <w:r>
        <w:rPr>
          <w:sz w:val="22"/>
          <w:szCs w:val="22"/>
          <w:rtl w:val="0"/>
          <w:lang w:val="it-IT"/>
        </w:rPr>
        <w:t xml:space="preserve">nel 2023 con progetti che coinvolgeranno alcuni Paesi dove il Gruppo opera quali Algeria, Arabia Saudita, India e Namibia. </w:t>
      </w:r>
    </w:p>
    <w:p xmlns:wp14="http://schemas.microsoft.com/office/word/2010/wordml" w14:paraId="4DDBEF00" wp14:textId="77777777">
      <w:pPr>
        <w:pStyle w:val="Normal.0"/>
        <w:jc w:val="both"/>
        <w:rPr>
          <w:rStyle w:val="Nessuno A"/>
          <w:sz w:val="22"/>
          <w:szCs w:val="22"/>
        </w:rPr>
      </w:pPr>
    </w:p>
    <w:p xmlns:wp14="http://schemas.microsoft.com/office/word/2010/wordml" w14:paraId="68DD98B1" wp14:textId="77777777">
      <w:pPr>
        <w:pStyle w:val="Normal.0"/>
        <w:jc w:val="both"/>
        <w:rPr>
          <w:sz w:val="22"/>
          <w:szCs w:val="22"/>
        </w:rPr>
      </w:pPr>
      <w:r>
        <w:rPr>
          <w:sz w:val="22"/>
          <w:szCs w:val="22"/>
          <w:rtl w:val="0"/>
          <w:lang w:val="it-IT"/>
        </w:rPr>
        <w:t xml:space="preserve">Per promuovere la diffusione dei propri viaggi, in ottica commerciale il Gruppo </w:t>
      </w:r>
      <w:r>
        <w:rPr>
          <w:b w:val="1"/>
          <w:bCs w:val="1"/>
          <w:sz w:val="22"/>
          <w:szCs w:val="22"/>
          <w:rtl w:val="0"/>
          <w:lang w:val="it-IT"/>
        </w:rPr>
        <w:t>Kel 12 nel 2023 mira, inoltre, a potenziare il rapporto con le agenzie di viaggio</w:t>
      </w:r>
      <w:r>
        <w:rPr>
          <w:sz w:val="22"/>
          <w:szCs w:val="22"/>
          <w:rtl w:val="0"/>
          <w:lang w:val="it-IT"/>
        </w:rPr>
        <w:t xml:space="preserve">. e soprattutto con le agenzie partner, quelle con le quali si creano gli eventi e con cui, attraverso accordi di co-marketing, si consolida il data base di viaggiatori. </w:t>
      </w:r>
    </w:p>
    <w:p xmlns:wp14="http://schemas.microsoft.com/office/word/2010/wordml" w14:paraId="5827037A" wp14:textId="77777777">
      <w:pPr>
        <w:pStyle w:val="Normal.0"/>
        <w:jc w:val="both"/>
        <w:rPr>
          <w:sz w:val="22"/>
          <w:szCs w:val="22"/>
        </w:rPr>
      </w:pPr>
      <w:r>
        <w:rPr>
          <w:sz w:val="22"/>
          <w:szCs w:val="22"/>
          <w:rtl w:val="0"/>
          <w:lang w:val="it-IT"/>
        </w:rPr>
        <w:t>Attualmente le agenzie partner sono 70 e l</w:t>
      </w:r>
      <w:r>
        <w:rPr>
          <w:sz w:val="22"/>
          <w:szCs w:val="22"/>
          <w:rtl w:val="0"/>
          <w:lang w:val="it-IT"/>
        </w:rPr>
        <w:t>’</w:t>
      </w:r>
      <w:r>
        <w:rPr>
          <w:sz w:val="22"/>
          <w:szCs w:val="22"/>
          <w:rtl w:val="0"/>
          <w:lang w:val="it-IT"/>
        </w:rPr>
        <w:t xml:space="preserve">obiettivo per il 2023 </w:t>
      </w:r>
      <w:r>
        <w:rPr>
          <w:sz w:val="22"/>
          <w:szCs w:val="22"/>
          <w:rtl w:val="0"/>
          <w:lang w:val="it-IT"/>
        </w:rPr>
        <w:t xml:space="preserve">è </w:t>
      </w:r>
      <w:r>
        <w:rPr>
          <w:sz w:val="22"/>
          <w:szCs w:val="22"/>
          <w:rtl w:val="0"/>
          <w:lang w:val="it-IT"/>
        </w:rPr>
        <w:t>di raddoppiarle.</w:t>
      </w:r>
    </w:p>
    <w:p xmlns:wp14="http://schemas.microsoft.com/office/word/2010/wordml" w14:paraId="3461D779" wp14:textId="77777777">
      <w:pPr>
        <w:pStyle w:val="Normal.0"/>
        <w:jc w:val="both"/>
        <w:rPr>
          <w:rStyle w:val="Nessuno A"/>
          <w:sz w:val="22"/>
          <w:szCs w:val="22"/>
        </w:rPr>
      </w:pPr>
    </w:p>
    <w:p xmlns:wp14="http://schemas.microsoft.com/office/word/2010/wordml" w14:paraId="6080F8DF" wp14:textId="77777777">
      <w:pPr>
        <w:pStyle w:val="Normal.0"/>
        <w:widowControl w:val="0"/>
        <w:jc w:val="both"/>
        <w:rPr>
          <w:sz w:val="22"/>
          <w:szCs w:val="22"/>
        </w:rPr>
      </w:pPr>
      <w:r>
        <w:rPr>
          <w:sz w:val="22"/>
          <w:szCs w:val="22"/>
          <w:rtl w:val="0"/>
          <w:lang w:val="it-IT"/>
        </w:rPr>
        <w:t xml:space="preserve">Alla </w:t>
      </w:r>
      <w:r>
        <w:rPr>
          <w:b w:val="1"/>
          <w:bCs w:val="1"/>
          <w:sz w:val="22"/>
          <w:szCs w:val="22"/>
          <w:rtl w:val="0"/>
          <w:lang w:val="it-IT"/>
        </w:rPr>
        <w:t>community dei viaggiatori</w:t>
      </w:r>
      <w:r>
        <w:rPr>
          <w:sz w:val="22"/>
          <w:szCs w:val="22"/>
          <w:rtl w:val="0"/>
          <w:lang w:val="it-IT"/>
        </w:rPr>
        <w:t xml:space="preserve"> – </w:t>
      </w:r>
      <w:r>
        <w:rPr>
          <w:sz w:val="22"/>
          <w:szCs w:val="22"/>
          <w:rtl w:val="0"/>
          <w:lang w:val="it-IT"/>
        </w:rPr>
        <w:t xml:space="preserve">fidelizzati e potenziali </w:t>
      </w:r>
      <w:r>
        <w:rPr>
          <w:sz w:val="22"/>
          <w:szCs w:val="22"/>
          <w:rtl w:val="0"/>
          <w:lang w:val="it-IT"/>
        </w:rPr>
        <w:t xml:space="preserve">– </w:t>
      </w:r>
      <w:r>
        <w:rPr>
          <w:sz w:val="22"/>
          <w:szCs w:val="22"/>
          <w:rtl w:val="0"/>
          <w:lang w:val="it-IT"/>
        </w:rPr>
        <w:t xml:space="preserve">Kel 12 dedica diverse iniziative. Gli incontri culturali </w:t>
      </w:r>
      <w:r>
        <w:rPr>
          <w:sz w:val="22"/>
          <w:szCs w:val="22"/>
          <w:rtl w:val="0"/>
          <w:lang w:val="it-IT"/>
        </w:rPr>
        <w:t>“</w:t>
      </w:r>
      <w:r>
        <w:rPr>
          <w:sz w:val="22"/>
          <w:szCs w:val="22"/>
          <w:rtl w:val="0"/>
          <w:lang w:val="it-IT"/>
        </w:rPr>
        <w:t>Parole In Viaggio</w:t>
      </w:r>
      <w:r>
        <w:rPr>
          <w:sz w:val="22"/>
          <w:szCs w:val="22"/>
          <w:rtl w:val="0"/>
          <w:lang w:val="it-IT"/>
        </w:rPr>
        <w:t xml:space="preserve">” </w:t>
      </w:r>
      <w:r>
        <w:rPr>
          <w:sz w:val="22"/>
          <w:szCs w:val="22"/>
          <w:rtl w:val="0"/>
          <w:lang w:val="it-IT"/>
        </w:rPr>
        <w:t xml:space="preserve">si tengono in presenza a Milano e in streaming sul sito Kel 12. I podcast autoprodotti </w:t>
      </w:r>
      <w:r>
        <w:rPr>
          <w:sz w:val="22"/>
          <w:szCs w:val="22"/>
          <w:rtl w:val="0"/>
          <w:lang w:val="it-IT"/>
        </w:rPr>
        <w:t>“</w:t>
      </w:r>
      <w:r>
        <w:rPr>
          <w:sz w:val="22"/>
          <w:szCs w:val="22"/>
          <w:rtl w:val="0"/>
          <w:lang w:val="it-IT"/>
        </w:rPr>
        <w:t>Frammenti di Viaggio</w:t>
      </w:r>
      <w:r>
        <w:rPr>
          <w:sz w:val="22"/>
          <w:szCs w:val="22"/>
          <w:rtl w:val="0"/>
          <w:lang w:val="it-IT"/>
        </w:rPr>
        <w:t xml:space="preserve">” </w:t>
      </w:r>
      <w:r>
        <w:rPr>
          <w:sz w:val="22"/>
          <w:szCs w:val="22"/>
          <w:rtl w:val="0"/>
          <w:lang w:val="it-IT"/>
        </w:rPr>
        <w:t xml:space="preserve">si possono ascoltare sulle piattaforme Apple, Spreaker, Spotify e Audible, il programma loyalty TravelKlab </w:t>
      </w:r>
      <w:r>
        <w:rPr>
          <w:sz w:val="22"/>
          <w:szCs w:val="22"/>
          <w:rtl w:val="0"/>
          <w:lang w:val="it-IT"/>
        </w:rPr>
        <w:t xml:space="preserve">è </w:t>
      </w:r>
      <w:r>
        <w:rPr>
          <w:sz w:val="22"/>
          <w:szCs w:val="22"/>
          <w:rtl w:val="0"/>
          <w:lang w:val="it-IT"/>
        </w:rPr>
        <w:t>riservato a chi ha gi</w:t>
      </w:r>
      <w:r>
        <w:rPr>
          <w:sz w:val="22"/>
          <w:szCs w:val="22"/>
          <w:rtl w:val="0"/>
          <w:lang w:val="it-IT"/>
        </w:rPr>
        <w:t xml:space="preserve">à </w:t>
      </w:r>
      <w:r>
        <w:rPr>
          <w:sz w:val="22"/>
          <w:szCs w:val="22"/>
          <w:rtl w:val="0"/>
          <w:lang w:val="it-IT"/>
        </w:rPr>
        <w:t>viaggiato con l</w:t>
      </w:r>
      <w:r>
        <w:rPr>
          <w:sz w:val="22"/>
          <w:szCs w:val="22"/>
          <w:rtl w:val="0"/>
          <w:lang w:val="it-IT"/>
        </w:rPr>
        <w:t>’</w:t>
      </w:r>
      <w:r>
        <w:rPr>
          <w:sz w:val="22"/>
          <w:szCs w:val="22"/>
          <w:rtl w:val="0"/>
          <w:lang w:val="it-IT"/>
        </w:rPr>
        <w:t xml:space="preserve">operatore. </w:t>
      </w:r>
    </w:p>
    <w:p xmlns:wp14="http://schemas.microsoft.com/office/word/2010/wordml" w14:paraId="3CF2D8B6" wp14:textId="77777777">
      <w:pPr>
        <w:pStyle w:val="Normal.0"/>
        <w:rPr>
          <w:rStyle w:val="Nessuno A"/>
          <w:sz w:val="22"/>
          <w:szCs w:val="22"/>
        </w:rPr>
      </w:pPr>
    </w:p>
    <w:p xmlns:wp14="http://schemas.microsoft.com/office/word/2010/wordml" w14:paraId="0FB78278" wp14:textId="77777777">
      <w:pPr>
        <w:pStyle w:val="Normal.0"/>
        <w:rPr>
          <w:rStyle w:val="Nessuno A"/>
          <w:sz w:val="22"/>
          <w:szCs w:val="22"/>
        </w:rPr>
      </w:pPr>
    </w:p>
    <w:p xmlns:wp14="http://schemas.microsoft.com/office/word/2010/wordml" w14:paraId="201B0A50" wp14:textId="77777777">
      <w:pPr>
        <w:pStyle w:val="Normal.0"/>
        <w:rPr>
          <w:b w:val="1"/>
          <w:bCs w:val="1"/>
          <w:outline w:val="0"/>
          <w:color w:val="ba0c2f"/>
          <w:sz w:val="22"/>
          <w:szCs w:val="22"/>
          <w:u w:color="ba0c2f"/>
          <w14:textFill>
            <w14:solidFill>
              <w14:srgbClr w14:val="BA0C2F"/>
            </w14:solidFill>
          </w14:textFill>
        </w:rPr>
      </w:pPr>
      <w:r>
        <w:rPr>
          <w:b w:val="1"/>
          <w:bCs w:val="1"/>
          <w:outline w:val="0"/>
          <w:color w:val="ba0c2f"/>
          <w:sz w:val="20"/>
          <w:szCs w:val="20"/>
          <w:u w:color="ba0c2f"/>
          <w:rtl w:val="0"/>
          <w:lang w:val="it-IT"/>
          <w14:textFill>
            <w14:solidFill>
              <w14:srgbClr w14:val="BA0C2F"/>
            </w14:solidFill>
          </w14:textFill>
        </w:rPr>
        <w:t>Per i lettori: https://kel12.com</w:t>
      </w:r>
    </w:p>
    <w:p xmlns:wp14="http://schemas.microsoft.com/office/word/2010/wordml" w14:paraId="1FC39945" wp14:textId="77777777">
      <w:pPr>
        <w:pStyle w:val="Normal.0"/>
        <w:rPr>
          <w:rStyle w:val="Nessuno A"/>
          <w:sz w:val="22"/>
          <w:szCs w:val="22"/>
        </w:rPr>
      </w:pPr>
    </w:p>
    <w:p xmlns:wp14="http://schemas.microsoft.com/office/word/2010/wordml" w14:paraId="0562CB0E" wp14:textId="77777777">
      <w:pPr>
        <w:pStyle w:val="Normal.0"/>
        <w:rPr>
          <w:sz w:val="20"/>
          <w:szCs w:val="20"/>
          <w:u w:val="single"/>
        </w:rPr>
      </w:pPr>
    </w:p>
    <w:p xmlns:wp14="http://schemas.microsoft.com/office/word/2010/wordml" w14:paraId="59D16BFA" wp14:textId="77777777">
      <w:pPr>
        <w:pStyle w:val="Normal.0"/>
        <w:shd w:val="clear" w:color="auto" w:fill="ffffff"/>
        <w:jc w:val="both"/>
        <w:rPr>
          <w:b w:val="1"/>
          <w:bCs w:val="1"/>
          <w:outline w:val="0"/>
          <w:color w:val="bb1f3e"/>
          <w:sz w:val="18"/>
          <w:szCs w:val="18"/>
          <w:u w:color="bb1f3e"/>
          <w14:textFill>
            <w14:solidFill>
              <w14:srgbClr w14:val="BB1F3E"/>
            </w14:solidFill>
          </w14:textFill>
        </w:rPr>
      </w:pPr>
      <w:r>
        <w:rPr>
          <w:b w:val="1"/>
          <w:bCs w:val="1"/>
          <w:outline w:val="0"/>
          <w:color w:val="bb1f3e"/>
          <w:sz w:val="18"/>
          <w:szCs w:val="18"/>
          <w:u w:color="bb1f3e"/>
          <w:rtl w:val="0"/>
          <w:lang w:val="it-IT"/>
          <w14:textFill>
            <w14:solidFill>
              <w14:srgbClr w14:val="BB1F3E"/>
            </w14:solidFill>
          </w14:textFill>
        </w:rPr>
        <w:t>Per informazioni alla stampa: Ferdeghini Comunicazione Srl</w:t>
      </w:r>
    </w:p>
    <w:p xmlns:wp14="http://schemas.microsoft.com/office/word/2010/wordml" w14:paraId="34CE0A41" wp14:textId="77777777">
      <w:pPr>
        <w:pStyle w:val="Normal.0"/>
        <w:shd w:val="clear" w:color="auto" w:fill="ffffff"/>
        <w:jc w:val="both"/>
        <w:rPr>
          <w:outline w:val="0"/>
          <w:color w:val="bb1f3e"/>
          <w:sz w:val="18"/>
          <w:szCs w:val="18"/>
          <w:u w:color="bb1f3e"/>
          <w14:textFill>
            <w14:solidFill>
              <w14:srgbClr w14:val="BB1F3E"/>
            </w14:solidFill>
          </w14:textFill>
        </w:rPr>
      </w:pPr>
    </w:p>
    <w:p xmlns:wp14="http://schemas.microsoft.com/office/word/2010/wordml" w14:paraId="6C5A9D53" wp14:textId="77777777">
      <w:pPr>
        <w:pStyle w:val="Normal.0"/>
        <w:shd w:val="clear" w:color="auto" w:fill="ffffff"/>
        <w:jc w:val="both"/>
        <w:rPr>
          <w:b w:val="1"/>
          <w:bCs w:val="1"/>
          <w:i w:val="1"/>
          <w:iCs w:val="1"/>
          <w:outline w:val="0"/>
          <w:color w:val="bb1f3e"/>
          <w:sz w:val="18"/>
          <w:szCs w:val="18"/>
          <w:u w:color="bb1f3e"/>
          <w14:textFill>
            <w14:solidFill>
              <w14:srgbClr w14:val="BB1F3E"/>
            </w14:solidFill>
          </w14:textFill>
        </w:rPr>
      </w:pPr>
      <w:r>
        <w:rPr>
          <w:b w:val="1"/>
          <w:bCs w:val="1"/>
          <w:i w:val="1"/>
          <w:iCs w:val="1"/>
          <w:outline w:val="0"/>
          <w:color w:val="bb1f3e"/>
          <w:sz w:val="18"/>
          <w:szCs w:val="18"/>
          <w:u w:color="bb1f3e"/>
          <w:rtl w:val="0"/>
          <w:lang w:val="it-IT"/>
          <w14:textFill>
            <w14:solidFill>
              <w14:srgbClr w14:val="BB1F3E"/>
            </w14:solidFill>
          </w14:textFill>
        </w:rPr>
        <w:t>Veronica Cappennani</w:t>
      </w:r>
    </w:p>
    <w:p xmlns:wp14="http://schemas.microsoft.com/office/word/2010/wordml" w14:paraId="04029BB1" wp14:textId="77777777">
      <w:pPr>
        <w:pStyle w:val="Normal.0"/>
        <w:shd w:val="clear" w:color="auto" w:fill="ffffff"/>
        <w:jc w:val="both"/>
        <w:rPr>
          <w:rStyle w:val="Nessuno"/>
          <w:b w:val="1"/>
          <w:bCs w:val="1"/>
          <w:i w:val="1"/>
          <w:iCs w:val="1"/>
          <w:outline w:val="0"/>
          <w:color w:val="bb1f3e"/>
          <w:sz w:val="18"/>
          <w:szCs w:val="18"/>
          <w:u w:color="bb1f3e"/>
          <w14:textFill>
            <w14:solidFill>
              <w14:srgbClr w14:val="BB1F3E"/>
            </w14:solidFill>
          </w14:textFill>
        </w:rPr>
      </w:pPr>
      <w:r>
        <w:rPr>
          <w:rStyle w:val="Hyperlink.0"/>
        </w:rPr>
        <w:fldChar w:fldCharType="begin" w:fldLock="0"/>
      </w:r>
      <w:r>
        <w:rPr>
          <w:rStyle w:val="Hyperlink.0"/>
        </w:rPr>
        <w:instrText xml:space="preserve"> HYPERLINK "mailto:cappennani@ferdeghinicomunicazione.it"</w:instrText>
      </w:r>
      <w:r>
        <w:rPr>
          <w:rStyle w:val="Hyperlink.0"/>
        </w:rPr>
        <w:fldChar w:fldCharType="separate" w:fldLock="0"/>
      </w:r>
      <w:r>
        <w:rPr>
          <w:rStyle w:val="Hyperlink.0"/>
          <w:rtl w:val="0"/>
          <w:lang w:val="it-IT"/>
        </w:rPr>
        <w:t>cappennani@ferdeghinicomunicazione.it</w:t>
      </w:r>
      <w:r>
        <w:rPr/>
        <w:fldChar w:fldCharType="end" w:fldLock="0"/>
      </w:r>
      <w:r>
        <w:rPr>
          <w:rStyle w:val="Nessuno"/>
          <w:sz w:val="18"/>
          <w:szCs w:val="18"/>
          <w:rtl w:val="0"/>
          <w:lang w:val="it-IT"/>
        </w:rPr>
        <w:t>, cell: 333.8896148</w:t>
      </w:r>
    </w:p>
    <w:p xmlns:wp14="http://schemas.microsoft.com/office/word/2010/wordml" w14:paraId="62EBF3C5" wp14:textId="77777777">
      <w:pPr>
        <w:pStyle w:val="Normal.0"/>
        <w:shd w:val="clear" w:color="auto" w:fill="ffffff"/>
        <w:jc w:val="both"/>
        <w:rPr>
          <w:rStyle w:val="Nessuno"/>
          <w:b w:val="1"/>
          <w:bCs w:val="1"/>
          <w:i w:val="1"/>
          <w:iCs w:val="1"/>
          <w:outline w:val="0"/>
          <w:color w:val="bb1f3e"/>
          <w:sz w:val="18"/>
          <w:szCs w:val="18"/>
          <w:u w:color="bb1f3e"/>
          <w14:textFill>
            <w14:solidFill>
              <w14:srgbClr w14:val="BB1F3E"/>
            </w14:solidFill>
          </w14:textFill>
        </w:rPr>
      </w:pPr>
    </w:p>
    <w:p xmlns:wp14="http://schemas.microsoft.com/office/word/2010/wordml" w14:paraId="1B263CE8" wp14:textId="77777777">
      <w:pPr>
        <w:pStyle w:val="Normal.0"/>
        <w:shd w:val="clear" w:color="auto" w:fill="ffffff"/>
        <w:jc w:val="both"/>
        <w:rPr>
          <w:rStyle w:val="Nessuno"/>
          <w:b w:val="1"/>
          <w:bCs w:val="1"/>
          <w:i w:val="1"/>
          <w:iCs w:val="1"/>
          <w:outline w:val="0"/>
          <w:color w:val="bb1f3e"/>
          <w:sz w:val="18"/>
          <w:szCs w:val="18"/>
          <w:u w:color="bb1f3e"/>
          <w14:textFill>
            <w14:solidFill>
              <w14:srgbClr w14:val="BB1F3E"/>
            </w14:solidFill>
          </w14:textFill>
        </w:rPr>
      </w:pPr>
      <w:r>
        <w:rPr>
          <w:rStyle w:val="Nessuno"/>
          <w:b w:val="1"/>
          <w:bCs w:val="1"/>
          <w:i w:val="1"/>
          <w:iCs w:val="1"/>
          <w:outline w:val="0"/>
          <w:color w:val="bb1f3e"/>
          <w:sz w:val="18"/>
          <w:szCs w:val="18"/>
          <w:u w:color="bb1f3e"/>
          <w:rtl w:val="0"/>
          <w:lang w:val="it-IT"/>
          <w14:textFill>
            <w14:solidFill>
              <w14:srgbClr w14:val="BB1F3E"/>
            </w14:solidFill>
          </w14:textFill>
        </w:rPr>
        <w:t>Sara Ferdeghini</w:t>
      </w:r>
    </w:p>
    <w:p xmlns:wp14="http://schemas.microsoft.com/office/word/2010/wordml" w14:paraId="69B5BC8C" wp14:textId="77777777">
      <w:pPr>
        <w:pStyle w:val="Normal.0"/>
        <w:shd w:val="clear" w:color="auto" w:fill="ffffff"/>
        <w:jc w:val="both"/>
        <w:rPr>
          <w:rStyle w:val="Nessuno"/>
          <w:sz w:val="18"/>
          <w:szCs w:val="18"/>
        </w:rPr>
      </w:pPr>
      <w:r>
        <w:rPr>
          <w:rStyle w:val="Hyperlink.0"/>
        </w:rPr>
        <w:fldChar w:fldCharType="begin" w:fldLock="0"/>
      </w:r>
      <w:r>
        <w:rPr>
          <w:rStyle w:val="Hyperlink.0"/>
        </w:rPr>
        <w:instrText xml:space="preserve"> HYPERLINK "mailto:sara@ferdeghinicomunicazione.it"</w:instrText>
      </w:r>
      <w:r>
        <w:rPr>
          <w:rStyle w:val="Hyperlink.0"/>
        </w:rPr>
        <w:fldChar w:fldCharType="separate" w:fldLock="0"/>
      </w:r>
      <w:r>
        <w:rPr>
          <w:rStyle w:val="Hyperlink.0"/>
          <w:rtl w:val="0"/>
          <w:lang w:val="it-IT"/>
        </w:rPr>
        <w:t>sara@ferdeghinicomunicazione.it</w:t>
      </w:r>
      <w:r>
        <w:rPr/>
        <w:fldChar w:fldCharType="end" w:fldLock="0"/>
      </w:r>
      <w:r>
        <w:rPr>
          <w:rStyle w:val="Nessuno"/>
          <w:sz w:val="18"/>
          <w:szCs w:val="18"/>
          <w:rtl w:val="0"/>
          <w:lang w:val="it-IT"/>
        </w:rPr>
        <w:t>, cell: 335.7488592</w:t>
      </w:r>
    </w:p>
    <w:p xmlns:wp14="http://schemas.microsoft.com/office/word/2010/wordml" w14:paraId="6D98A12B" wp14:textId="77777777">
      <w:pPr>
        <w:pStyle w:val="Normal.0"/>
        <w:shd w:val="clear" w:color="auto" w:fill="ffffff"/>
        <w:jc w:val="both"/>
        <w:rPr>
          <w:rStyle w:val="Nessuno"/>
          <w:outline w:val="0"/>
          <w:color w:val="bb1f3e"/>
          <w:sz w:val="18"/>
          <w:szCs w:val="18"/>
          <w:u w:color="bb1f3e"/>
          <w14:textFill>
            <w14:solidFill>
              <w14:srgbClr w14:val="BB1F3E"/>
            </w14:solidFill>
          </w14:textFill>
        </w:rPr>
      </w:pPr>
    </w:p>
    <w:p xmlns:wp14="http://schemas.microsoft.com/office/word/2010/wordml" w14:paraId="2946DB82" wp14:textId="77777777">
      <w:pPr>
        <w:pStyle w:val="Normal.0"/>
        <w:rPr>
          <w:rStyle w:val="Nessuno A"/>
          <w:sz w:val="18"/>
          <w:szCs w:val="18"/>
        </w:rPr>
      </w:pPr>
    </w:p>
    <w:p xmlns:wp14="http://schemas.microsoft.com/office/word/2010/wordml" w14:paraId="5109C1FE" wp14:textId="77777777">
      <w:pPr>
        <w:pStyle w:val="Normal.0"/>
        <w:jc w:val="both"/>
        <w:rPr>
          <w:rStyle w:val="Nessuno"/>
          <w:sz w:val="18"/>
          <w:szCs w:val="18"/>
        </w:rPr>
      </w:pPr>
      <w:r>
        <w:rPr>
          <w:rStyle w:val="Nessuno"/>
          <w:sz w:val="18"/>
          <w:szCs w:val="18"/>
          <w:rtl w:val="0"/>
          <w:lang w:val="it-IT"/>
        </w:rPr>
        <w:t>************************************************************************************</w:t>
      </w:r>
    </w:p>
    <w:p xmlns:wp14="http://schemas.microsoft.com/office/word/2010/wordml" w14:paraId="32A518EA" wp14:textId="77777777">
      <w:pPr>
        <w:pStyle w:val="Normal.0"/>
        <w:widowControl w:val="0"/>
        <w:jc w:val="both"/>
        <w:rPr>
          <w:rStyle w:val="Nessuno"/>
          <w:sz w:val="18"/>
          <w:szCs w:val="18"/>
        </w:rPr>
      </w:pPr>
      <w:r>
        <w:rPr>
          <w:rStyle w:val="Nessuno"/>
          <w:sz w:val="18"/>
          <w:szCs w:val="18"/>
          <w:rtl w:val="0"/>
          <w:lang w:val="it-IT"/>
        </w:rPr>
        <w:t xml:space="preserve">Dal 1978 Kel 12 </w:t>
      </w:r>
      <w:r>
        <w:rPr>
          <w:rStyle w:val="Nessuno"/>
          <w:sz w:val="18"/>
          <w:szCs w:val="18"/>
          <w:rtl w:val="0"/>
          <w:lang w:val="it-IT"/>
        </w:rPr>
        <w:t xml:space="preserve">è </w:t>
      </w:r>
      <w:r>
        <w:rPr>
          <w:rStyle w:val="Nessuno"/>
          <w:sz w:val="18"/>
          <w:szCs w:val="18"/>
          <w:rtl w:val="0"/>
          <w:lang w:val="it-IT"/>
        </w:rPr>
        <w:t>Tour Operator specializzato in viaggi culturali e spedizioni in tutto il mondo. L</w:t>
      </w:r>
      <w:r>
        <w:rPr>
          <w:rStyle w:val="Nessuno"/>
          <w:sz w:val="18"/>
          <w:szCs w:val="18"/>
          <w:rtl w:val="0"/>
          <w:lang w:val="it-IT"/>
        </w:rPr>
        <w:t>’</w:t>
      </w:r>
      <w:r>
        <w:rPr>
          <w:rStyle w:val="Nessuno"/>
          <w:sz w:val="18"/>
          <w:szCs w:val="18"/>
          <w:rtl w:val="0"/>
          <w:lang w:val="it-IT"/>
        </w:rPr>
        <w:t>operatore si contraddistingue sul mercato per le sue proposte di viaggi etici e sostenibili, incontri con la natura, la storia, l</w:t>
      </w:r>
      <w:r>
        <w:rPr>
          <w:rStyle w:val="Nessuno"/>
          <w:sz w:val="18"/>
          <w:szCs w:val="18"/>
          <w:rtl w:val="0"/>
          <w:lang w:val="it-IT"/>
        </w:rPr>
        <w:t>’</w:t>
      </w:r>
      <w:r>
        <w:rPr>
          <w:rStyle w:val="Nessuno"/>
          <w:sz w:val="18"/>
          <w:szCs w:val="18"/>
          <w:rtl w:val="0"/>
          <w:lang w:val="it-IT"/>
        </w:rPr>
        <w:t>arte e le persone.</w:t>
      </w:r>
    </w:p>
    <w:p xmlns:wp14="http://schemas.microsoft.com/office/word/2010/wordml" w14:paraId="1C553C1C" wp14:textId="77777777">
      <w:pPr>
        <w:pStyle w:val="Normal.0"/>
        <w:widowControl w:val="0"/>
        <w:jc w:val="both"/>
        <w:rPr>
          <w:rStyle w:val="Nessuno"/>
          <w:sz w:val="18"/>
          <w:szCs w:val="18"/>
        </w:rPr>
      </w:pPr>
      <w:r>
        <w:rPr>
          <w:rStyle w:val="Nessuno"/>
          <w:sz w:val="18"/>
          <w:szCs w:val="18"/>
          <w:rtl w:val="0"/>
          <w:lang w:val="it-IT"/>
        </w:rPr>
        <w:t>Nel 2018 Kel 12 viene scelto da National Geographic Expeditions come primo partner per l</w:t>
      </w:r>
      <w:r>
        <w:rPr>
          <w:rStyle w:val="Nessuno"/>
          <w:sz w:val="18"/>
          <w:szCs w:val="18"/>
          <w:rtl w:val="0"/>
          <w:lang w:val="it-IT"/>
        </w:rPr>
        <w:t>’</w:t>
      </w:r>
      <w:r>
        <w:rPr>
          <w:rStyle w:val="Nessuno"/>
          <w:sz w:val="18"/>
          <w:szCs w:val="18"/>
          <w:rtl w:val="0"/>
          <w:lang w:val="it-IT"/>
        </w:rPr>
        <w:t>Italia e l</w:t>
      </w:r>
      <w:r>
        <w:rPr>
          <w:rStyle w:val="Nessuno"/>
          <w:sz w:val="18"/>
          <w:szCs w:val="18"/>
          <w:rtl w:val="0"/>
          <w:lang w:val="it-IT"/>
        </w:rPr>
        <w:t>’</w:t>
      </w:r>
      <w:r>
        <w:rPr>
          <w:rStyle w:val="Nessuno"/>
          <w:sz w:val="18"/>
          <w:szCs w:val="18"/>
          <w:rtl w:val="0"/>
          <w:lang w:val="it-IT"/>
        </w:rPr>
        <w:t>Europa. Da questa collaborazione prendono vita viaggi di conoscenza, caratterizzati da autenticit</w:t>
      </w:r>
      <w:r>
        <w:rPr>
          <w:rStyle w:val="Nessuno"/>
          <w:sz w:val="18"/>
          <w:szCs w:val="18"/>
          <w:rtl w:val="0"/>
          <w:lang w:val="it-IT"/>
        </w:rPr>
        <w:t xml:space="preserve">à </w:t>
      </w:r>
      <w:r>
        <w:rPr>
          <w:rStyle w:val="Nessuno"/>
          <w:sz w:val="18"/>
          <w:szCs w:val="18"/>
          <w:rtl w:val="0"/>
          <w:lang w:val="it-IT"/>
        </w:rPr>
        <w:t>e sostenibilit</w:t>
      </w:r>
      <w:r>
        <w:rPr>
          <w:rStyle w:val="Nessuno"/>
          <w:sz w:val="18"/>
          <w:szCs w:val="18"/>
          <w:rtl w:val="0"/>
          <w:lang w:val="it-IT"/>
        </w:rPr>
        <w:t>à</w:t>
      </w:r>
      <w:r>
        <w:rPr>
          <w:rStyle w:val="Nessuno"/>
          <w:sz w:val="18"/>
          <w:szCs w:val="18"/>
          <w:rtl w:val="0"/>
          <w:lang w:val="it-IT"/>
        </w:rPr>
        <w:t>.</w:t>
      </w:r>
      <w:r>
        <w:rPr>
          <w:rStyle w:val="Nessuno"/>
          <w:sz w:val="18"/>
          <w:szCs w:val="18"/>
          <w:rtl w:val="0"/>
          <w:lang w:val="it-IT"/>
        </w:rPr>
        <w:t> </w:t>
      </w:r>
    </w:p>
    <w:p xmlns:wp14="http://schemas.microsoft.com/office/word/2010/wordml" w14:paraId="49853C26" wp14:textId="77777777">
      <w:pPr>
        <w:pStyle w:val="Normal.0"/>
        <w:widowControl w:val="0"/>
        <w:jc w:val="both"/>
        <w:rPr>
          <w:rStyle w:val="Nessuno"/>
          <w:sz w:val="18"/>
          <w:szCs w:val="18"/>
        </w:rPr>
      </w:pPr>
      <w:r>
        <w:rPr>
          <w:rStyle w:val="Nessuno"/>
          <w:sz w:val="18"/>
          <w:szCs w:val="18"/>
          <w:rtl w:val="0"/>
          <w:lang w:val="it-IT"/>
        </w:rPr>
        <w:t>Nel 2021 Kel 12 acquisisce I Viaggi di Maurizio Levi, Tour Operator specializzato in viaggi culturali e spedizioni in luoghi remoti.</w:t>
      </w:r>
      <w:r>
        <w:rPr>
          <w:rStyle w:val="Nessuno"/>
          <w:sz w:val="18"/>
          <w:szCs w:val="18"/>
          <w:rtl w:val="0"/>
          <w:lang w:val="it-IT"/>
        </w:rPr>
        <w:t> </w:t>
      </w:r>
    </w:p>
    <w:p xmlns:wp14="http://schemas.microsoft.com/office/word/2010/wordml" w14:paraId="13F89A14" wp14:textId="77777777">
      <w:pPr>
        <w:pStyle w:val="Normal.0"/>
        <w:widowControl w:val="0"/>
        <w:jc w:val="both"/>
        <w:rPr>
          <w:rStyle w:val="Nessuno"/>
          <w:sz w:val="18"/>
          <w:szCs w:val="18"/>
        </w:rPr>
      </w:pPr>
      <w:r>
        <w:rPr>
          <w:rStyle w:val="Nessuno"/>
          <w:sz w:val="18"/>
          <w:szCs w:val="18"/>
          <w:rtl w:val="0"/>
          <w:lang w:val="it-IT"/>
        </w:rPr>
        <w:t>Nasce sul mercato un polo che si distingue per le proposte di viaggi di scoperta, insoliti e spesso unici.</w:t>
      </w:r>
    </w:p>
    <w:p xmlns:wp14="http://schemas.microsoft.com/office/word/2010/wordml" w14:paraId="76C3326B" wp14:textId="77777777">
      <w:pPr>
        <w:pStyle w:val="Normal.0"/>
        <w:widowControl w:val="0"/>
        <w:jc w:val="both"/>
      </w:pPr>
      <w:r>
        <w:rPr>
          <w:rStyle w:val="Nessuno"/>
          <w:sz w:val="18"/>
          <w:szCs w:val="18"/>
          <w:rtl w:val="0"/>
          <w:lang w:val="it-IT"/>
        </w:rPr>
        <w:t xml:space="preserve">Dal novembre 2021 il Gruppo Kel 12 </w:t>
      </w:r>
      <w:r>
        <w:rPr>
          <w:rStyle w:val="Nessuno"/>
          <w:sz w:val="18"/>
          <w:szCs w:val="18"/>
          <w:rtl w:val="0"/>
          <w:lang w:val="it-IT"/>
        </w:rPr>
        <w:t xml:space="preserve">è </w:t>
      </w:r>
      <w:r>
        <w:rPr>
          <w:rStyle w:val="Nessuno"/>
          <w:sz w:val="18"/>
          <w:szCs w:val="18"/>
          <w:rtl w:val="0"/>
          <w:lang w:val="it-IT"/>
        </w:rPr>
        <w:t>una Societ</w:t>
      </w:r>
      <w:r>
        <w:rPr>
          <w:rStyle w:val="Nessuno"/>
          <w:sz w:val="18"/>
          <w:szCs w:val="18"/>
          <w:rtl w:val="0"/>
          <w:lang w:val="it-IT"/>
        </w:rPr>
        <w:t xml:space="preserve">à </w:t>
      </w:r>
      <w:r>
        <w:rPr>
          <w:rStyle w:val="Nessuno"/>
          <w:sz w:val="18"/>
          <w:szCs w:val="18"/>
          <w:rtl w:val="0"/>
          <w:lang w:val="it-IT"/>
        </w:rPr>
        <w:t xml:space="preserve">Benefit e dall'agosto 2022 </w:t>
      </w:r>
      <w:r>
        <w:rPr>
          <w:rStyle w:val="Nessuno"/>
          <w:sz w:val="18"/>
          <w:szCs w:val="18"/>
          <w:rtl w:val="0"/>
          <w:lang w:val="it-IT"/>
        </w:rPr>
        <w:t xml:space="preserve">è </w:t>
      </w:r>
      <w:r>
        <w:rPr>
          <w:rStyle w:val="Nessuno"/>
          <w:sz w:val="18"/>
          <w:szCs w:val="18"/>
          <w:rtl w:val="0"/>
          <w:lang w:val="it-IT"/>
        </w:rPr>
        <w:t xml:space="preserve">la prima B Corp certificata in Italia nel settore travel. </w:t>
      </w:r>
    </w:p>
    <w:sectPr>
      <w:headerReference w:type="default" r:id="rId5"/>
      <w:footerReference w:type="default" r:id="rId6"/>
      <w:pgSz w:w="11900" w:h="16840" w:orient="portrait"/>
      <w:pgMar w:top="1418" w:right="1134" w:bottom="1134" w:left="1134" w:header="709" w:footer="709"/>
      <w:pgNumType w:start="1"/>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5997CC1D" wp14:textId="77777777">
    <w:pPr>
      <w:pStyle w:val="Intestazione e piè di pagina"/>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10FFD37" wp14:textId="77777777">
    <w:pPr>
      <w:pStyle w:val="Intestazione e piè di pagina"/>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B11865C"/>
  <w15:docId w15:val="{4EA804FC-7B28-4F58-88A8-DBF5E6B1509C}"/>
  <w:rsids>
    <w:rsidRoot w:val="092E3C09"/>
    <w:rsid w:val="092E3C09"/>
    <w:rsid w:val="60C45567"/>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0"/>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hAnsi="Verdana"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outline w:val="0"/>
      <w:color w:val="0000ff"/>
      <w:sz w:val="18"/>
      <w:szCs w:val="18"/>
      <w:u w:val="single" w:color="0000ff"/>
      <w14:textFill>
        <w14:solidFill>
          <w14:srgbClr w14:val="0000FF"/>
        </w14:solidFill>
      </w14:textFill>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footer" Target="footer1.xml" Id="rId6" /><Relationship Type="http://schemas.openxmlformats.org/officeDocument/2006/relationships/header" Target="header1.xml" Id="rId5" /><Relationship Type="http://schemas.openxmlformats.org/officeDocument/2006/relationships/customXml" Target="../customXml/item3.xml" Id="rId10" /><Relationship Type="http://schemas.openxmlformats.org/officeDocument/2006/relationships/image" Target="media/image1.png" Id="rId4" /><Relationship Type="http://schemas.openxmlformats.org/officeDocument/2006/relationships/customXml" Target="../customXml/item2.xml" Id="rId9"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C97589B03B704AB54B57C683F822B1" ma:contentTypeVersion="12" ma:contentTypeDescription="Creare un nuovo documento." ma:contentTypeScope="" ma:versionID="309498727d5af8508e5ea0d29efa4f40">
  <xsd:schema xmlns:xsd="http://www.w3.org/2001/XMLSchema" xmlns:xs="http://www.w3.org/2001/XMLSchema" xmlns:p="http://schemas.microsoft.com/office/2006/metadata/properties" xmlns:ns2="750a9d9b-11d3-4a4d-a513-cb7e5b34d61e" xmlns:ns3="e418706c-23f9-4a0c-bfe3-ad5e6e0d743a" targetNamespace="http://schemas.microsoft.com/office/2006/metadata/properties" ma:root="true" ma:fieldsID="04537b8c202374387a40acd049a67e94" ns2:_="" ns3:_="">
    <xsd:import namespace="750a9d9b-11d3-4a4d-a513-cb7e5b34d61e"/>
    <xsd:import namespace="e418706c-23f9-4a0c-bfe3-ad5e6e0d743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a9d9b-11d3-4a4d-a513-cb7e5b34d61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eb004475-1d41-4bad-920e-d0f902a6341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8706c-23f9-4a0c-bfe3-ad5e6e0d74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78f9c2-a378-4ed1-ac32-3e488cab409c}" ma:internalName="TaxCatchAll" ma:showField="CatchAllData" ma:web="e418706c-23f9-4a0c-bfe3-ad5e6e0d743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0a9d9b-11d3-4a4d-a513-cb7e5b34d61e">
      <Terms xmlns="http://schemas.microsoft.com/office/infopath/2007/PartnerControls"/>
    </lcf76f155ced4ddcb4097134ff3c332f>
    <TaxCatchAll xmlns="e418706c-23f9-4a0c-bfe3-ad5e6e0d743a" xsi:nil="true"/>
  </documentManagement>
</p:properties>
</file>

<file path=customXml/itemProps1.xml><?xml version="1.0" encoding="utf-8"?>
<ds:datastoreItem xmlns:ds="http://schemas.openxmlformats.org/officeDocument/2006/customXml" ds:itemID="{88BF477B-EAF6-45B5-8D63-08A1382873E3}"/>
</file>

<file path=customXml/itemProps2.xml><?xml version="1.0" encoding="utf-8"?>
<ds:datastoreItem xmlns:ds="http://schemas.openxmlformats.org/officeDocument/2006/customXml" ds:itemID="{0A96D75F-2B1D-4EA5-97C1-4A6F841E1CC8}"/>
</file>

<file path=customXml/itemProps3.xml><?xml version="1.0" encoding="utf-8"?>
<ds:datastoreItem xmlns:ds="http://schemas.openxmlformats.org/officeDocument/2006/customXml" ds:itemID="{512D8B29-D760-4A72-8052-94AD13B495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Colombo</cp:lastModifiedBy>
  <dcterms:modified xsi:type="dcterms:W3CDTF">2023-01-24T06:41:40Z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0x010100A5C97589B03B704AB54B57C683F822B1</vt:lpwstr>
  </property>
  <property fmtid="{D5CDD505-2E9C-101B-9397-08002B2CF9AE}" pid="3" name="MediaServiceImageTags">
    <vt:lpwstr/>
  </property>
</Properties>
</file>