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rPr>
          <w:rStyle w:val="Nessuno 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2906846</wp:posOffset>
            </wp:positionH>
            <wp:positionV relativeFrom="page">
              <wp:posOffset>381397</wp:posOffset>
            </wp:positionV>
            <wp:extent cx="1730107" cy="1038064"/>
            <wp:effectExtent l="0" t="0" r="0" b="0"/>
            <wp:wrapSquare wrapText="bothSides" distL="152400" distR="152400" distT="152400" distB="15240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107" cy="1038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u w:color="bb1f3e"/>
        </w:rPr>
      </w:pPr>
    </w:p>
    <w:p>
      <w:pPr>
        <w:pStyle w:val="Normal.0"/>
        <w:rPr>
          <w:u w:color="bb1f3e"/>
        </w:rPr>
      </w:pPr>
    </w:p>
    <w:p>
      <w:pPr>
        <w:pStyle w:val="Normal.0"/>
      </w:pPr>
    </w:p>
    <w:p>
      <w:pPr>
        <w:pStyle w:val="Corpo A"/>
        <w:jc w:val="center"/>
        <w:rPr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b w:val="1"/>
          <w:bCs w:val="1"/>
          <w:outline w:val="0"/>
          <w:color w:val="b51700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 xml:space="preserve">FRAMMENTI DI VIAGGIO: </w:t>
      </w:r>
    </w:p>
    <w:p>
      <w:pPr>
        <w:pStyle w:val="Corpo A"/>
        <w:jc w:val="center"/>
        <w:rPr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Corpo A"/>
        <w:jc w:val="center"/>
        <w:rPr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b w:val="1"/>
          <w:bCs w:val="1"/>
          <w:outline w:val="0"/>
          <w:color w:val="b51700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LE STORIE DI VIAGGIO DI KEL 12 DA ASCOLTARE</w:t>
      </w:r>
    </w:p>
    <w:p>
      <w:pPr>
        <w:pStyle w:val="Corpo A"/>
      </w:pPr>
    </w:p>
    <w:p>
      <w:pPr>
        <w:pStyle w:val="Corpo A"/>
        <w:jc w:val="both"/>
        <w:rPr>
          <w:b w:val="1"/>
          <w:bCs w:val="1"/>
          <w:outline w:val="0"/>
          <w:color w:val="ba0c2f"/>
          <w:u w:color="ba0c2f"/>
          <w14:textFill>
            <w14:solidFill>
              <w14:srgbClr w14:val="BA0C2F"/>
            </w14:solidFill>
          </w14:textFill>
        </w:rPr>
      </w:pPr>
      <w:r>
        <w:rPr>
          <w:rStyle w:val="Nessuno A"/>
          <w:rtl w:val="0"/>
          <w:lang w:val="it-IT"/>
        </w:rPr>
        <w:t xml:space="preserve">Milano, 12 dicembre 2022 - Racconti da ogni angolo del mondo, raccolti da esperiti e guide, narrati dalla voce della giornalista Fausta Filbier: sono i </w:t>
      </w:r>
      <w:r>
        <w:rPr>
          <w:b w:val="1"/>
          <w:bCs w:val="1"/>
          <w:outline w:val="0"/>
          <w:color w:val="ba0c2f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Frammenti di Viaggio, i podcast di Kel 12.</w:t>
      </w:r>
    </w:p>
    <w:p>
      <w:pPr>
        <w:pStyle w:val="Corpo A"/>
        <w:jc w:val="both"/>
      </w:pPr>
    </w:p>
    <w:p>
      <w:pPr>
        <w:pStyle w:val="Corpo A"/>
        <w:jc w:val="both"/>
        <w:rPr>
          <w:b w:val="1"/>
          <w:bCs w:val="1"/>
          <w:outline w:val="0"/>
          <w:color w:val="ba0c2f"/>
          <w:u w:color="ba0c2f"/>
          <w14:textFill>
            <w14:solidFill>
              <w14:srgbClr w14:val="BA0C2F"/>
            </w14:solidFill>
          </w14:textFill>
        </w:rPr>
      </w:pPr>
      <w:r>
        <w:rPr>
          <w:rStyle w:val="Nessuno A"/>
          <w:rtl w:val="0"/>
          <w:lang w:val="it-IT"/>
        </w:rPr>
        <w:t>Il tour operator specializzato in viaggi culturali e spedizioni negli angoli pi</w:t>
      </w:r>
      <w:r>
        <w:rPr>
          <w:rStyle w:val="Nessuno A"/>
          <w:rtl w:val="0"/>
          <w:lang w:val="it-IT"/>
        </w:rPr>
        <w:t xml:space="preserve">ù </w:t>
      </w:r>
      <w:r>
        <w:rPr>
          <w:rStyle w:val="Nessuno A"/>
          <w:rtl w:val="0"/>
          <w:lang w:val="it-IT"/>
        </w:rPr>
        <w:t xml:space="preserve">remoti del mondo, ha prodotto </w:t>
      </w:r>
      <w:r>
        <w:rPr>
          <w:b w:val="1"/>
          <w:bCs w:val="1"/>
          <w:outline w:val="0"/>
          <w:color w:val="ba0c2f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12 episodi disponibili gratuitamente sulle principali piattaforme quali Apple Podcast, Spotify, Audible, Spreaker e Google.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Style w:val="Nessuno A"/>
          <w:rtl w:val="0"/>
          <w:lang w:val="it-IT"/>
        </w:rPr>
        <w:t xml:space="preserve">La voce narrante </w:t>
      </w:r>
      <w:r>
        <w:rPr>
          <w:rStyle w:val="Nessuno A"/>
          <w:rtl w:val="0"/>
          <w:lang w:val="it-IT"/>
        </w:rPr>
        <w:t xml:space="preserve">è </w:t>
      </w:r>
      <w:r>
        <w:rPr>
          <w:rStyle w:val="Nessuno A"/>
          <w:rtl w:val="0"/>
          <w:lang w:val="it-IT"/>
        </w:rPr>
        <w:t>quella della giornalista e scrittrice Fausta Filbier, penna di prestigio che vanta collaborazioni con alcuni dei pi</w:t>
      </w:r>
      <w:r>
        <w:rPr>
          <w:rStyle w:val="Nessuno A"/>
          <w:rtl w:val="0"/>
          <w:lang w:val="it-IT"/>
        </w:rPr>
        <w:t xml:space="preserve">ù </w:t>
      </w:r>
      <w:r>
        <w:rPr>
          <w:rStyle w:val="Nessuno A"/>
          <w:rtl w:val="0"/>
          <w:lang w:val="it-IT"/>
        </w:rPr>
        <w:t xml:space="preserve">importanti magazine, canali televisivi e radiofonici italiani, mentre la produzione </w:t>
      </w:r>
      <w:r>
        <w:rPr>
          <w:rStyle w:val="Nessuno A"/>
          <w:rtl w:val="0"/>
          <w:lang w:val="it-IT"/>
        </w:rPr>
        <w:t xml:space="preserve">è </w:t>
      </w:r>
      <w:r>
        <w:rPr>
          <w:rStyle w:val="Nessuno A"/>
          <w:rtl w:val="0"/>
          <w:lang w:val="it-IT"/>
        </w:rPr>
        <w:t>stata affidata a Roberto Spampinato giornalista multimediale, videomaker e fotografo.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Style w:val="Nessuno A"/>
          <w:rtl w:val="0"/>
          <w:lang w:val="it-IT"/>
        </w:rPr>
        <w:t>Gli episodi prodotti raccontano di Argentina, Giappone, Sudan ma anche di India, Brasile e Vietnam</w:t>
      </w:r>
      <w:r>
        <w:rPr>
          <w:rStyle w:val="Nessuno A"/>
          <w:rtl w:val="0"/>
          <w:lang w:val="it-IT"/>
        </w:rPr>
        <w:t>…</w:t>
      </w:r>
      <w:r>
        <w:rPr>
          <w:rStyle w:val="Nessuno A"/>
          <w:rtl w:val="0"/>
          <w:lang w:val="it-IT"/>
        </w:rPr>
        <w:t xml:space="preserve">invitano a esplorare, ricordare, sognare e partire. </w:t>
      </w:r>
    </w:p>
    <w:p>
      <w:pPr>
        <w:pStyle w:val="Corpo A"/>
        <w:jc w:val="both"/>
      </w:pPr>
    </w:p>
    <w:p>
      <w:pPr>
        <w:pStyle w:val="Corpo A"/>
        <w:jc w:val="both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“</w:t>
      </w:r>
      <w:r>
        <w:rPr>
          <w:i w:val="1"/>
          <w:iCs w:val="1"/>
          <w:rtl w:val="0"/>
          <w:lang w:val="it-IT"/>
        </w:rPr>
        <w:t>I podcast muovono curiosit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e voglia di approfondimento, narrando di emozioni, incontri con la natura, la storia e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arte e soprattutto con le persone, da conoscere e rispettare. I podcast sono uno strumento di comunicazione innovativo che sta prendendo sempre pi</w:t>
      </w:r>
      <w:r>
        <w:rPr>
          <w:i w:val="1"/>
          <w:iCs w:val="1"/>
          <w:rtl w:val="0"/>
          <w:lang w:val="it-IT"/>
        </w:rPr>
        <w:t xml:space="preserve">ù </w:t>
      </w:r>
      <w:r>
        <w:rPr>
          <w:i w:val="1"/>
          <w:iCs w:val="1"/>
          <w:rtl w:val="0"/>
          <w:lang w:val="it-IT"/>
        </w:rPr>
        <w:t>piede anche nel nostro paese ed era quindi doveroso per la nostra azienda stare al passo con i tempi, rispondendo alle modalit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 xml:space="preserve">di fruizione di </w:t>
      </w:r>
      <w:r>
        <w:rPr>
          <w:i w:val="1"/>
          <w:iCs w:val="1"/>
          <w:rtl w:val="0"/>
          <w:lang w:val="it-IT"/>
        </w:rPr>
        <w:t>contenuti</w:t>
      </w:r>
      <w:r>
        <w:rPr>
          <w:i w:val="1"/>
          <w:iCs w:val="1"/>
          <w:shd w:val="clear" w:color="auto" w:fill="ffffff"/>
          <w:rtl w:val="0"/>
          <w:lang w:val="it-IT"/>
        </w:rPr>
        <w:t xml:space="preserve"> richieste dal pubblico. I</w:t>
      </w:r>
      <w:r>
        <w:rPr>
          <w:i w:val="1"/>
          <w:iCs w:val="1"/>
          <w:rtl w:val="0"/>
          <w:lang w:val="it-IT"/>
        </w:rPr>
        <w:t>n realt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 xml:space="preserve">il racconto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una modalit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 xml:space="preserve">molto antica per descrivere un viaggio e lascia un margine di immaginazione molto ampio, da riempire con ricordi, sensazioni suggestioni diverse da utente ad utente. Ed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nell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immaginazione guidata da parole, suoni e musiche che si pu</w:t>
      </w:r>
      <w:r>
        <w:rPr>
          <w:i w:val="1"/>
          <w:iCs w:val="1"/>
          <w:rtl w:val="0"/>
          <w:lang w:val="it-IT"/>
        </w:rPr>
        <w:t xml:space="preserve">ò </w:t>
      </w:r>
      <w:r>
        <w:rPr>
          <w:i w:val="1"/>
          <w:iCs w:val="1"/>
          <w:rtl w:val="0"/>
          <w:lang w:val="it-IT"/>
        </w:rPr>
        <w:t>ritrovare il piacere pi</w:t>
      </w:r>
      <w:r>
        <w:rPr>
          <w:i w:val="1"/>
          <w:iCs w:val="1"/>
          <w:rtl w:val="0"/>
          <w:lang w:val="it-IT"/>
        </w:rPr>
        <w:t xml:space="preserve">ù </w:t>
      </w:r>
      <w:r>
        <w:rPr>
          <w:i w:val="1"/>
          <w:iCs w:val="1"/>
          <w:rtl w:val="0"/>
          <w:lang w:val="it-IT"/>
        </w:rPr>
        <w:t>autentico preludio di un meraviglioso viaggio.</w:t>
      </w:r>
      <w:r>
        <w:rPr>
          <w:i w:val="1"/>
          <w:iCs w:val="1"/>
          <w:rtl w:val="0"/>
          <w:lang w:val="it-IT"/>
        </w:rPr>
        <w:t>”</w:t>
      </w:r>
      <w:r>
        <w:rPr>
          <w:i w:val="1"/>
          <w:iCs w:val="1"/>
          <w:rtl w:val="0"/>
          <w:lang w:val="it-IT"/>
        </w:rPr>
        <w:t xml:space="preserve">. </w:t>
      </w:r>
      <w:r>
        <w:rPr>
          <w:rFonts w:ascii="Verdana" w:hAnsi="Verdana"/>
          <w:b w:val="1"/>
          <w:bCs w:val="1"/>
          <w:i w:val="1"/>
          <w:i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Gianluca Rubino Amministratore Delegato</w:t>
      </w:r>
      <w:r>
        <w:rPr>
          <w:i w:val="1"/>
          <w:i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 </w:t>
      </w:r>
      <w:r>
        <w:rPr>
          <w:rFonts w:ascii="Verdana" w:hAnsi="Verdana"/>
          <w:b w:val="1"/>
          <w:bCs w:val="1"/>
          <w:i w:val="1"/>
          <w:i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Kel 12</w:t>
      </w:r>
    </w:p>
    <w:p>
      <w:pPr>
        <w:pStyle w:val="Corpo A"/>
        <w:jc w:val="both"/>
      </w:pPr>
    </w:p>
    <w:p>
      <w:pPr>
        <w:pStyle w:val="Corpo A"/>
        <w:jc w:val="both"/>
        <w:rPr>
          <w:rFonts w:ascii="Verdana" w:cs="Verdana" w:hAnsi="Verdana" w:eastAsia="Verdana"/>
          <w:b w:val="1"/>
          <w:bCs w:val="1"/>
        </w:rPr>
      </w:pPr>
      <w:r>
        <w:rPr>
          <w:rStyle w:val="Nessuno A"/>
          <w:rtl w:val="0"/>
          <w:lang w:val="it-IT"/>
        </w:rPr>
        <w:t>Ogni mese la libreria di Frammenti di Viaggio si arricchir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>di nuove puntate con ricordi da ogni parte del globo.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widowControl w:val="0"/>
        <w:jc w:val="both"/>
        <w:rPr>
          <w:rStyle w:val="Nessuno A"/>
          <w:sz w:val="22"/>
          <w:szCs w:val="22"/>
        </w:rPr>
      </w:pPr>
    </w:p>
    <w:p>
      <w:pPr>
        <w:pStyle w:val="Normal.0"/>
        <w:rPr>
          <w:outline w:val="0"/>
          <w:color w:val="bb1f3e"/>
          <w:sz w:val="20"/>
          <w:szCs w:val="20"/>
          <w:u w:val="single"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b w:val="1"/>
          <w:bCs w:val="1"/>
          <w:outline w:val="0"/>
          <w:color w:val="bb1f3e"/>
          <w:sz w:val="18"/>
          <w:szCs w:val="18"/>
          <w:u w:color="bb1f3e"/>
          <w14:textFill>
            <w14:solidFill>
              <w14:srgbClr w14:val="BB1F3E"/>
            </w14:solidFill>
          </w14:textFill>
        </w:rPr>
      </w:pPr>
      <w:r>
        <w:rPr>
          <w:b w:val="1"/>
          <w:bCs w:val="1"/>
          <w:outline w:val="0"/>
          <w:color w:val="bb1f3e"/>
          <w:sz w:val="18"/>
          <w:szCs w:val="18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Per informazioni alla stampa: Ferdeghini Comunicazione Srl</w:t>
      </w:r>
    </w:p>
    <w:p>
      <w:pPr>
        <w:pStyle w:val="Normal.0"/>
        <w:shd w:val="clear" w:color="auto" w:fill="ffffff"/>
        <w:jc w:val="both"/>
        <w:rPr>
          <w:outline w:val="0"/>
          <w:color w:val="bb1f3e"/>
          <w:sz w:val="18"/>
          <w:szCs w:val="18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b w:val="1"/>
          <w:bCs w:val="1"/>
          <w:i w:val="1"/>
          <w:iCs w:val="1"/>
          <w:outline w:val="0"/>
          <w:color w:val="bb1f3e"/>
          <w:sz w:val="18"/>
          <w:szCs w:val="18"/>
          <w:u w:color="bb1f3e"/>
          <w14:textFill>
            <w14:solidFill>
              <w14:srgbClr w14:val="BB1F3E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bb1f3e"/>
          <w:sz w:val="18"/>
          <w:szCs w:val="18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Sara Ferdeghini</w:t>
      </w:r>
    </w:p>
    <w:p>
      <w:pPr>
        <w:pStyle w:val="Normal.0"/>
        <w:shd w:val="clear" w:color="auto" w:fill="ffffff"/>
        <w:jc w:val="both"/>
        <w:rPr>
          <w:rStyle w:val="Nessuno"/>
          <w:sz w:val="18"/>
          <w:szCs w:val="1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sz w:val="18"/>
          <w:szCs w:val="18"/>
          <w:rtl w:val="0"/>
          <w:lang w:val="it-IT"/>
        </w:rPr>
        <w:t>, cell: 335.7488592</w:t>
      </w:r>
    </w:p>
    <w:p>
      <w:pPr>
        <w:pStyle w:val="Normal.0"/>
        <w:shd w:val="clear" w:color="auto" w:fill="ffffff"/>
        <w:jc w:val="both"/>
        <w:rPr>
          <w:rStyle w:val="Nessuno"/>
          <w:outline w:val="0"/>
          <w:color w:val="bb1f3e"/>
          <w:sz w:val="18"/>
          <w:szCs w:val="18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rStyle w:val="Nessuno"/>
          <w:b w:val="1"/>
          <w:bCs w:val="1"/>
          <w:i w:val="1"/>
          <w:iCs w:val="1"/>
          <w:outline w:val="0"/>
          <w:color w:val="bb1f3e"/>
          <w:sz w:val="18"/>
          <w:szCs w:val="18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b w:val="1"/>
          <w:bCs w:val="1"/>
          <w:i w:val="1"/>
          <w:iCs w:val="1"/>
          <w:outline w:val="0"/>
          <w:color w:val="bb1f3e"/>
          <w:sz w:val="18"/>
          <w:szCs w:val="18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Veronica Cappennani</w:t>
      </w:r>
    </w:p>
    <w:p>
      <w:pPr>
        <w:pStyle w:val="Normal.0"/>
        <w:shd w:val="clear" w:color="auto" w:fill="ffffff"/>
        <w:jc w:val="both"/>
        <w:rPr>
          <w:rStyle w:val="Nessuno"/>
          <w:sz w:val="18"/>
          <w:szCs w:val="1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sz w:val="18"/>
          <w:szCs w:val="18"/>
          <w:rtl w:val="0"/>
          <w:lang w:val="it-IT"/>
        </w:rPr>
        <w:t>, cell: 333.8896148</w:t>
      </w:r>
    </w:p>
    <w:p>
      <w:pPr>
        <w:pStyle w:val="Normal.0"/>
        <w:rPr>
          <w:rStyle w:val="Nessuno A"/>
          <w:sz w:val="18"/>
          <w:szCs w:val="18"/>
        </w:rPr>
      </w:pPr>
    </w:p>
    <w:p>
      <w:pPr>
        <w:pStyle w:val="Normal.0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************************************************************************************</w:t>
      </w:r>
    </w:p>
    <w:p>
      <w:pPr>
        <w:pStyle w:val="Normal.0"/>
        <w:rPr>
          <w:rStyle w:val="Nessuno A"/>
          <w:sz w:val="18"/>
          <w:szCs w:val="18"/>
        </w:rPr>
      </w:pPr>
    </w:p>
    <w:p>
      <w:pPr>
        <w:pStyle w:val="Normal.0"/>
        <w:widowControl w:val="0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 xml:space="preserve">Dal 1978 Kel 12 </w:t>
      </w:r>
      <w:r>
        <w:rPr>
          <w:rStyle w:val="Nessuno"/>
          <w:sz w:val="18"/>
          <w:szCs w:val="18"/>
          <w:rtl w:val="0"/>
          <w:lang w:val="it-IT"/>
        </w:rPr>
        <w:t xml:space="preserve">è </w:t>
      </w:r>
      <w:r>
        <w:rPr>
          <w:rStyle w:val="Nessuno"/>
          <w:sz w:val="18"/>
          <w:szCs w:val="18"/>
          <w:rtl w:val="0"/>
          <w:lang w:val="it-IT"/>
        </w:rPr>
        <w:t>Tour Operator specializzato in viaggi culturali e spedizioni in tutto il mondo 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operatore si contraddistingue sul mercato per le sue proposte di viaggi etici e sostenibili, incontri con la natura, la storia, 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arte e le persone.</w:t>
      </w:r>
    </w:p>
    <w:p>
      <w:pPr>
        <w:pStyle w:val="Normal.0"/>
        <w:widowControl w:val="0"/>
        <w:jc w:val="both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Nel 2018 Kel 12 viene scelto da National Geographic Expeditions come primo partner per 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Italia e 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Europa. Da questa collaborazione prendono vita viaggi di conoscenza, caratterizzati da autenticit</w:t>
      </w:r>
      <w:r>
        <w:rPr>
          <w:rStyle w:val="Nessuno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sz w:val="18"/>
          <w:szCs w:val="18"/>
          <w:rtl w:val="0"/>
          <w:lang w:val="it-IT"/>
        </w:rPr>
        <w:t>e sostenibilit</w:t>
      </w:r>
      <w:r>
        <w:rPr>
          <w:rStyle w:val="Nessuno"/>
          <w:sz w:val="18"/>
          <w:szCs w:val="18"/>
          <w:rtl w:val="0"/>
          <w:lang w:val="it-IT"/>
        </w:rPr>
        <w:t>à</w:t>
      </w:r>
      <w:r>
        <w:rPr>
          <w:rStyle w:val="Nessuno"/>
          <w:sz w:val="18"/>
          <w:szCs w:val="18"/>
          <w:rtl w:val="0"/>
          <w:lang w:val="it-IT"/>
        </w:rPr>
        <w:t>.</w:t>
      </w:r>
      <w:r>
        <w:rPr>
          <w:rStyle w:val="Nessuno"/>
          <w:sz w:val="18"/>
          <w:szCs w:val="18"/>
          <w:rtl w:val="0"/>
          <w:lang w:val="it-IT"/>
        </w:rPr>
        <w:t> </w:t>
      </w:r>
    </w:p>
    <w:p>
      <w:pPr>
        <w:pStyle w:val="Normal.0"/>
        <w:widowControl w:val="0"/>
        <w:jc w:val="both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Nel 2021 Kel 12 acquisisce I Viaggi di Maurizio Levi, Tour Operator specializzato in viaggi culturali e spedizioni in luoghi remoti.</w:t>
      </w:r>
      <w:r>
        <w:rPr>
          <w:rStyle w:val="Nessuno"/>
          <w:sz w:val="18"/>
          <w:szCs w:val="18"/>
          <w:rtl w:val="0"/>
          <w:lang w:val="it-IT"/>
        </w:rPr>
        <w:t> </w:t>
      </w:r>
    </w:p>
    <w:p>
      <w:pPr>
        <w:pStyle w:val="Normal.0"/>
        <w:widowControl w:val="0"/>
        <w:jc w:val="both"/>
      </w:pPr>
      <w:r>
        <w:rPr>
          <w:rStyle w:val="Nessuno"/>
          <w:sz w:val="18"/>
          <w:szCs w:val="18"/>
          <w:rtl w:val="0"/>
          <w:lang w:val="it-IT"/>
        </w:rPr>
        <w:t>Nasce sul mercato un polo che si distingue per le proposte di viaggi di scoperta, insoliti e spesso unici.</w:t>
      </w:r>
    </w:p>
    <w:sectPr>
      <w:headerReference w:type="default" r:id="rId5"/>
      <w:footerReference w:type="default" r:id="rId6"/>
      <w:pgSz w:w="11900" w:h="16840" w:orient="portrait"/>
      <w:pgMar w:top="1418" w:right="1134" w:bottom="1134" w:left="1134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sz w:val="18"/>
      <w:szCs w:val="18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