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EE" w:rsidRDefault="00A148EE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</w:p>
    <w:p w:rsidR="00A148EE" w:rsidRDefault="00A148EE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</w:p>
    <w:p w:rsidR="00A148EE" w:rsidRDefault="003A1F6A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:rsidR="00A148EE" w:rsidRDefault="00A1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A148EE" w:rsidRDefault="003A1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TEMPO DI NEVE: INSIEME AI CRISTALLI FIOCCANO </w:t>
      </w:r>
      <w:r>
        <w:rPr>
          <w:rFonts w:ascii="Verdana" w:eastAsia="Verdana" w:hAnsi="Verdana" w:cs="Verdana"/>
          <w:b/>
          <w:color w:val="000000"/>
        </w:rPr>
        <w:br/>
        <w:t>OPPORTUNITÁ ACCESSIBILI E SEMPLICI.</w:t>
      </w:r>
    </w:p>
    <w:p w:rsidR="00A148EE" w:rsidRDefault="003A1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SCALAPAY E SNOWIT COLORANO LE VACANZE SULLE PISTE</w:t>
      </w:r>
    </w:p>
    <w:p w:rsidR="00A148EE" w:rsidRDefault="003A1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- ANCHE QUELLE DI UN GIORNO - DI WHITE CHRISTMAS</w:t>
      </w:r>
    </w:p>
    <w:p w:rsidR="00A148EE" w:rsidRDefault="00A1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</w:p>
    <w:p w:rsidR="00A148EE" w:rsidRDefault="00A14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green"/>
        </w:rPr>
      </w:pPr>
    </w:p>
    <w:p w:rsidR="00A148EE" w:rsidRDefault="003A1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19 dicembre 2022 </w:t>
      </w:r>
    </w:p>
    <w:p w:rsidR="00A148EE" w:rsidRDefault="003A1F6A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Dreaming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of 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white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Christmas”…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non solo Christmas ma sicuramente </w:t>
      </w:r>
      <w:proofErr w:type="spellStart"/>
      <w:r>
        <w:rPr>
          <w:rFonts w:ascii="Verdana" w:eastAsia="Verdana" w:hAnsi="Verdana" w:cs="Verdana"/>
          <w:sz w:val="20"/>
          <w:szCs w:val="20"/>
        </w:rPr>
        <w:t>white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è il tempo del bianco, delle piste contornate da cieli azzurri, pini che profumano di resina e ossigeno a pieni polmoni. Quest’anno può non essere un </w:t>
      </w:r>
      <w:proofErr w:type="spellStart"/>
      <w:r>
        <w:rPr>
          <w:rFonts w:ascii="Verdana" w:eastAsia="Verdana" w:hAnsi="Verdana" w:cs="Verdana"/>
          <w:sz w:val="20"/>
          <w:szCs w:val="20"/>
        </w:rPr>
        <w:t>dream</w:t>
      </w:r>
      <w:proofErr w:type="spellEnd"/>
      <w:r>
        <w:rPr>
          <w:rFonts w:ascii="Verdana" w:eastAsia="Verdana" w:hAnsi="Verdana" w:cs="Verdana"/>
          <w:sz w:val="20"/>
          <w:szCs w:val="20"/>
        </w:rPr>
        <w:t>, solo un sogno, perché due</w:t>
      </w:r>
      <w:r>
        <w:rPr>
          <w:rFonts w:ascii="Verdana" w:eastAsia="Verdana" w:hAnsi="Verdana" w:cs="Verdana"/>
          <w:sz w:val="20"/>
          <w:szCs w:val="20"/>
        </w:rPr>
        <w:t xml:space="preserve"> aziende hanno stretto una partnership che rende l’esperienza sulla neve più accessibile, sia in termini di prenotazione che di costi.</w:t>
      </w:r>
    </w:p>
    <w:p w:rsidR="00A148EE" w:rsidRDefault="003A1F6A">
      <w:pPr>
        <w:spacing w:before="200"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barba all’aumento dei prezzi delle stazioni sciistiche e dei servizi correlati, tutti potranno concedersi l’attività s</w:t>
      </w:r>
      <w:r>
        <w:rPr>
          <w:rFonts w:ascii="Verdana" w:eastAsia="Verdana" w:hAnsi="Verdana" w:cs="Verdana"/>
          <w:sz w:val="20"/>
          <w:szCs w:val="20"/>
        </w:rPr>
        <w:t xml:space="preserve">ulla neve, che si tratti di una giornata per spezzare la routine o di una settimana bianca. Grazie a </w:t>
      </w:r>
      <w:proofErr w:type="spellStart"/>
      <w:r>
        <w:rPr>
          <w:rFonts w:ascii="Verdana" w:eastAsia="Verdana" w:hAnsi="Verdana" w:cs="Verdana"/>
          <w:sz w:val="20"/>
          <w:szCs w:val="20"/>
        </w:rPr>
        <w:t>Snowit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Scalapay, che tingono di bianco l’inverno 2023.</w:t>
      </w:r>
    </w:p>
    <w:p w:rsidR="00A148EE" w:rsidRDefault="003A1F6A">
      <w:pPr>
        <w:spacing w:before="200" w:after="20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hyperlink r:id="rId7">
        <w:proofErr w:type="spellStart"/>
        <w:r>
          <w:rPr>
            <w:rFonts w:ascii="Verdana" w:eastAsia="Verdana" w:hAnsi="Verdana" w:cs="Verdana"/>
            <w:b/>
            <w:color w:val="000000"/>
            <w:sz w:val="20"/>
            <w:szCs w:val="20"/>
            <w:highlight w:val="white"/>
          </w:rPr>
          <w:t>Snowit</w:t>
        </w:r>
        <w:proofErr w:type="spellEnd"/>
      </w:hyperlink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è un </w:t>
      </w:r>
      <w:proofErr w:type="spellStart"/>
      <w:r>
        <w:rPr>
          <w:rFonts w:ascii="Verdana" w:eastAsia="Verdana" w:hAnsi="Verdana" w:cs="Verdana"/>
          <w:b/>
          <w:sz w:val="20"/>
          <w:szCs w:val="20"/>
          <w:highlight w:val="white"/>
        </w:rPr>
        <w:t>marketplace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che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permette agli appassionati di montagna di organizzare e prenotare online tutti i servizi legati alla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montagna </w:t>
      </w:r>
      <w:r>
        <w:rPr>
          <w:rFonts w:ascii="Verdana" w:eastAsia="Verdana" w:hAnsi="Verdana" w:cs="Verdana"/>
          <w:sz w:val="20"/>
          <w:szCs w:val="20"/>
          <w:highlight w:val="white"/>
        </w:rPr>
        <w:t>e allo sport invernale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: skipass, noleggio dell</w:t>
      </w:r>
      <w:r>
        <w:rPr>
          <w:rFonts w:ascii="Verdana" w:eastAsia="Verdana" w:hAnsi="Verdana" w:cs="Verdana"/>
          <w:sz w:val="20"/>
          <w:szCs w:val="20"/>
          <w:highlight w:val="white"/>
        </w:rPr>
        <w:t>’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attrezzatura, lezioni di sci e snowboard con maestri </w:t>
      </w:r>
      <w:r>
        <w:rPr>
          <w:rFonts w:ascii="Verdana" w:eastAsia="Verdana" w:hAnsi="Verdana" w:cs="Verdana"/>
          <w:sz w:val="20"/>
          <w:szCs w:val="20"/>
          <w:highlight w:val="white"/>
        </w:rPr>
        <w:t>certificati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N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on solo sport ma anche esperienze: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fat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ebike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freeride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, sci alpinismo,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ciaspolate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serali, motoslitta </w:t>
      </w:r>
      <w:r>
        <w:rPr>
          <w:rFonts w:ascii="Verdana" w:eastAsia="Verdana" w:hAnsi="Verdana" w:cs="Verdana"/>
          <w:sz w:val="20"/>
          <w:szCs w:val="20"/>
          <w:highlight w:val="white"/>
        </w:rPr>
        <w:t>tra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i boschi, cen</w:t>
      </w:r>
      <w:r>
        <w:rPr>
          <w:rFonts w:ascii="Verdana" w:eastAsia="Verdana" w:hAnsi="Verdana" w:cs="Verdana"/>
          <w:sz w:val="20"/>
          <w:szCs w:val="20"/>
          <w:highlight w:val="white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in baita, relax alle t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erme.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Su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Snowit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potrai inoltre prenotare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soggiorni in hotel vicino alle piste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viaggi di gruppo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che includono anche il trasport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dove i giovanissimi potranno iscriversi e conoscere nuovi amici all’insegna del divertimento e dello sport e, soprattutto, sen</w:t>
      </w:r>
      <w:r>
        <w:rPr>
          <w:rFonts w:ascii="Verdana" w:eastAsia="Verdana" w:hAnsi="Verdana" w:cs="Verdana"/>
          <w:sz w:val="20"/>
          <w:szCs w:val="20"/>
          <w:highlight w:val="white"/>
        </w:rPr>
        <w:t>za doversi preoccupare di nulla.</w:t>
      </w:r>
    </w:p>
    <w:p w:rsidR="00A148EE" w:rsidRDefault="003A1F6A">
      <w:pPr>
        <w:spacing w:before="200" w:after="200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Scalapay è leader della formula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Buy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Now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Pay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Later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, permette di acquistare in tre rate senza interessi prodotti e servizi di migliaia di partner. La sinergia tra queste due realtà non può che generare vantaggi per gli amanti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della neve. Da oggi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tutti i servizi offerti da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Snowit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si possono pagare in 3 rate senza interessi grazie a Scalapay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</w:t>
      </w:r>
    </w:p>
    <w:p w:rsidR="00A148EE" w:rsidRDefault="0012542E">
      <w:pPr>
        <w:spacing w:before="200" w:after="200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Con</w:t>
      </w:r>
      <w:r w:rsidR="003A1F6A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questo accordo </w:t>
      </w:r>
      <w:r w:rsidR="003A1F6A"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si riesce a rendere accessibile la montagna a tutti, sia per quanto riguarda la semplicità di prenotazione digitale, di fruizione delle esperienze,</w:t>
      </w:r>
      <w:r w:rsidR="003A1F6A"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sia</w:t>
      </w:r>
      <w:r w:rsidR="003A1F6A"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in termini di spesa. </w:t>
      </w:r>
      <w:r w:rsidR="003A1F6A">
        <w:rPr>
          <w:rFonts w:ascii="Verdana" w:eastAsia="Verdana" w:hAnsi="Verdana" w:cs="Verdana"/>
          <w:color w:val="000000"/>
          <w:sz w:val="20"/>
          <w:szCs w:val="20"/>
          <w:highlight w:val="white"/>
        </w:rPr>
        <w:t>Co</w:t>
      </w:r>
      <w:bookmarkStart w:id="0" w:name="_GoBack"/>
      <w:bookmarkEnd w:id="0"/>
      <w:r w:rsidR="003A1F6A">
        <w:rPr>
          <w:rFonts w:ascii="Verdana" w:eastAsia="Verdana" w:hAnsi="Verdana" w:cs="Verdana"/>
          <w:color w:val="000000"/>
          <w:sz w:val="20"/>
          <w:szCs w:val="20"/>
          <w:highlight w:val="white"/>
        </w:rPr>
        <w:t>n Scalapay, infatti, è possibile dilazionare in pochi click il pagamento dell’ord</w:t>
      </w:r>
      <w:r w:rsidR="003A1F6A">
        <w:rPr>
          <w:rFonts w:ascii="Verdana" w:eastAsia="Verdana" w:hAnsi="Verdana" w:cs="Verdana"/>
          <w:color w:val="000000"/>
          <w:sz w:val="20"/>
          <w:szCs w:val="20"/>
          <w:highlight w:val="white"/>
        </w:rPr>
        <w:t>ine in tre comode rate senza interessi, si tratti dell’acquisto di un semplice skipass giornaliero, o di una completa vacanza sulla neve.</w:t>
      </w:r>
    </w:p>
    <w:p w:rsidR="00A148EE" w:rsidRDefault="003A1F6A">
      <w:pPr>
        <w:widowControl w:val="0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  <w:b/>
          <w:color w:val="C00000"/>
          <w:sz w:val="20"/>
          <w:szCs w:val="20"/>
        </w:rPr>
        <w:t>Per informazioni:</w:t>
      </w:r>
    </w:p>
    <w:p w:rsidR="00A148EE" w:rsidRDefault="003A1F6A">
      <w:pPr>
        <w:widowControl w:val="0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hyperlink r:id="rId8">
        <w:r>
          <w:rPr>
            <w:rFonts w:ascii="Verdana" w:eastAsia="Verdana" w:hAnsi="Verdana" w:cs="Verdana"/>
            <w:color w:val="000000"/>
            <w:sz w:val="20"/>
            <w:szCs w:val="20"/>
            <w:highlight w:val="white"/>
          </w:rPr>
          <w:t>www.scalapay.com</w:t>
        </w:r>
      </w:hyperlink>
      <w:r w:rsidR="0012542E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e </w:t>
      </w:r>
      <w:r w:rsidR="0012542E" w:rsidRPr="0012542E">
        <w:rPr>
          <w:rFonts w:ascii="Verdana" w:eastAsia="Verdana" w:hAnsi="Verdana" w:cs="Verdana"/>
          <w:color w:val="000000"/>
          <w:sz w:val="20"/>
          <w:szCs w:val="20"/>
        </w:rPr>
        <w:t>https://snowitexperience.com/</w:t>
      </w:r>
    </w:p>
    <w:p w:rsidR="00A148EE" w:rsidRDefault="00A148EE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</w:p>
    <w:p w:rsidR="00A148EE" w:rsidRDefault="003A1F6A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>
        <w:rPr>
          <w:rFonts w:ascii="Verdana" w:eastAsia="Verdana" w:hAnsi="Verdana" w:cs="Verdana"/>
          <w:b/>
          <w:color w:val="C00000"/>
          <w:sz w:val="18"/>
          <w:szCs w:val="18"/>
        </w:rPr>
        <w:t>Per informazioni alla stampa:</w:t>
      </w:r>
    </w:p>
    <w:p w:rsidR="00A148EE" w:rsidRDefault="003A1F6A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:rsidR="00A148EE" w:rsidRDefault="003A1F6A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9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344.0965871 </w:t>
      </w:r>
    </w:p>
    <w:p w:rsidR="00A148EE" w:rsidRDefault="003A1F6A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p w:rsidR="00A148EE" w:rsidRDefault="00A148E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148EE" w:rsidRDefault="003A1F6A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:rsidR="00A148EE" w:rsidRDefault="003A1F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permettendo agli acquirenti di ricevere i prodotti/servizi immediatamente, pagandoli in tre soluzioni, senza interessi. Già operativa 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 Italia e in Europa e utilizzata da centinaia di migliaia di clienti, la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con più di 5.000 negozi fisici. 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sectPr w:rsidR="00A148EE">
      <w:headerReference w:type="default" r:id="rId10"/>
      <w:footerReference w:type="default" r:id="rId11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6A" w:rsidRDefault="003A1F6A">
      <w:r>
        <w:separator/>
      </w:r>
    </w:p>
  </w:endnote>
  <w:endnote w:type="continuationSeparator" w:id="0">
    <w:p w:rsidR="003A1F6A" w:rsidRDefault="003A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EE" w:rsidRDefault="003A1F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6A" w:rsidRDefault="003A1F6A">
      <w:r>
        <w:separator/>
      </w:r>
    </w:p>
  </w:footnote>
  <w:footnote w:type="continuationSeparator" w:id="0">
    <w:p w:rsidR="003A1F6A" w:rsidRDefault="003A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EE" w:rsidRDefault="00A148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:rsidR="00A148EE" w:rsidRDefault="003A1F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>
          <wp:extent cx="1676400" cy="406400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C21532"/>
      </w:rPr>
      <w:t xml:space="preserve">                                                                     </w:t>
    </w:r>
    <w:r>
      <w:rPr>
        <w:noProof/>
        <w:color w:val="C21532"/>
      </w:rPr>
      <w:drawing>
        <wp:inline distT="0" distB="0" distL="0" distR="0">
          <wp:extent cx="890273" cy="5400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7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EE"/>
    <w:rsid w:val="0012542E"/>
    <w:rsid w:val="003A1F6A"/>
    <w:rsid w:val="00A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483"/>
  <w15:docId w15:val="{0829E8CB-D3D0-4829-A3FD-78CDFBE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  <w:style w:type="character" w:customStyle="1" w:styleId="gmaildefault">
    <w:name w:val="gmail_default"/>
    <w:basedOn w:val="Carpredefinitoparagrafo"/>
    <w:rsid w:val="008C23B9"/>
  </w:style>
  <w:style w:type="character" w:styleId="Enfasigrassetto">
    <w:name w:val="Strong"/>
    <w:basedOn w:val="Carpredefinitoparagrafo"/>
    <w:uiPriority w:val="22"/>
    <w:qFormat/>
    <w:rsid w:val="008C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ap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nowitexperience.com/?utm_source=scalapay&amp;utm_medium=referral&amp;utm_campaign=comunicato-stam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tt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akIwcIap+WarqfEKblCE4+b6w==">AMUW2mVrSu4iB7PeUDGq4nEK1QAB835jc5LS9KuZr91Qup8+HG/XYMoog72kIT54v798CKc7eI/5JjGSUQgEVVugXA1sDq8Yg2RClNKEFIXtU0Q5feSMlRqca/eipwy2j57Xjfezx3bj2JSaIsKBHpYTVcMF07GNkCGTrdzTaBVXqa4XVyAa3JuOkbWveIVWYjloJguCdvjVFRoiM+QTLUwFcCyBuKmihSuOB/fGh+vh0CGMoRWWtBD82E3zFA+ms2DKklVS+W7lvyLyIn4j+OUg0dwWJy6musXyErEniaoGtnU3c2qYiV0tZzJK/VfY3Klmg7K3jhx7j2jNEKNdcmIcWi23OAcVC1ueqvTpEOK5e5/YJm1Is4p5SLHnMeDfyhDboEALGT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2</cp:revision>
  <dcterms:created xsi:type="dcterms:W3CDTF">2022-12-15T13:46:00Z</dcterms:created>
  <dcterms:modified xsi:type="dcterms:W3CDTF">2022-12-19T08:55:00Z</dcterms:modified>
</cp:coreProperties>
</file>