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center"/>
        <w:rPr>
          <w:rFonts w:ascii="Times New Roman" w:cs="Times New Roman" w:hAnsi="Times New Roman" w:eastAsia="Times New Roman"/>
          <w:caps w:val="0"/>
          <w:smallCaps w:val="0"/>
          <w:outline w:val="0"/>
          <w:color w:val="bb1f3e"/>
          <w:sz w:val="24"/>
          <w:szCs w:val="24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bb1f3e"/>
          <w:sz w:val="24"/>
          <w:szCs w:val="24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ALLA SCOPERTA DELLA ROMA SOTTERRANEA CON RADISSON GHR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center"/>
        <w:rPr>
          <w:rFonts w:ascii="Times New Roman" w:cs="Times New Roman" w:hAnsi="Times New Roman" w:eastAsia="Times New Roman"/>
          <w:caps w:val="0"/>
          <w:smallCaps w:val="0"/>
          <w:outline w:val="0"/>
          <w:color w:val="bb1f3e"/>
          <w:sz w:val="24"/>
          <w:szCs w:val="24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20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 maggio 2022 -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Non basterebbe una vita intera per ammirare le meraviglie cha la Capitale custodisce perch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ad ogni angolo conserva tesori spesso sconosciuti ai pi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ù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, anche sotto terra. Roma, come molte altre citt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italiane, conserva infatti un patrimonio di infinita bellezza anche sotto la sua superficie e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Radisson Blu GHR Hotel Rome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, invita i suoi ospiti a ritagliarsi del tempo per scendere nella citt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sotterranea ed ammirare alcune di queste meraviglie.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Roma sotterranea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Radisson Blu GHR Hotel Rome </w:t>
      </w:r>
      <w:r>
        <w:rPr>
          <w:rFonts w:ascii="Verdana" w:hAnsi="Verdana"/>
          <w:sz w:val="22"/>
          <w:szCs w:val="22"/>
          <w:rtl w:val="0"/>
          <w:lang w:val="it-IT"/>
        </w:rPr>
        <w:t>propone di seguire un itinerario alla scoperta del cristianesimo, dalle sue origini "nascoste" fino alla sua consacrazione definitiva.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  </w:t>
      </w:r>
      <w:r>
        <w:rPr>
          <w:rFonts w:ascii="Verdana" w:hAnsi="Verdana"/>
          <w:sz w:val="22"/>
          <w:szCs w:val="22"/>
          <w:rtl w:val="0"/>
          <w:lang w:val="it-IT"/>
        </w:rPr>
        <w:t>Si scender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nella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sotterranea alla scoperta dei luoghi dove i primi cristiani si ritrovavano per pregare e seppellire i loro morti, in un tempo in cui erano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  </w:t>
      </w:r>
      <w:r>
        <w:rPr>
          <w:rFonts w:ascii="Verdana" w:hAnsi="Verdana"/>
          <w:sz w:val="22"/>
          <w:szCs w:val="22"/>
          <w:rtl w:val="0"/>
          <w:lang w:val="it-IT"/>
        </w:rPr>
        <w:t>ostracizzati dalla popolazione ancora in maggioranza pagana.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Si ammireranno inoltre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Basilica di San Clemente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e la basilica del IV secolo sepolta sotto di essa e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scendendo ancora la di sotto si ritroveranno edifici di epoca Neroniana e un "Mitreo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del III secolo, il luogo in cui gli adepti del dio </w:t>
      </w:r>
      <w:r>
        <w:rPr>
          <w:sz w:val="22"/>
          <w:szCs w:val="22"/>
          <w:rtl w:val="1"/>
          <w:lang w:val="ar-SA" w:bidi="ar-SA"/>
        </w:rPr>
        <w:t>“</w:t>
      </w:r>
      <w:r>
        <w:rPr>
          <w:rFonts w:ascii="Verdana" w:hAnsi="Verdana"/>
          <w:sz w:val="22"/>
          <w:szCs w:val="22"/>
          <w:rtl w:val="0"/>
          <w:lang w:val="de-DE"/>
        </w:rPr>
        <w:t>Mitra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>si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  </w:t>
      </w:r>
      <w:r>
        <w:rPr>
          <w:rFonts w:ascii="Verdana" w:hAnsi="Verdana"/>
          <w:sz w:val="22"/>
          <w:szCs w:val="22"/>
          <w:rtl w:val="0"/>
          <w:lang w:val="it-IT"/>
        </w:rPr>
        <w:t>incontravano segretamente per pregare.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Roma incontaminata, catacombe e via Appia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fr-FR"/>
          <w14:textFill>
            <w14:solidFill>
              <w14:srgbClr w14:val="BB1F3E"/>
            </w14:solidFill>
          </w14:textFill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Un itinerario che porter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 suoi partecipanti oltre le mura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per un salto nel tempo della Roma antica. Si partir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con la visita 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delle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Catacombe di San Callisto, </w:t>
      </w:r>
      <w:r>
        <w:rPr>
          <w:rFonts w:ascii="Verdana" w:hAnsi="Verdana"/>
          <w:sz w:val="22"/>
          <w:szCs w:val="22"/>
          <w:rtl w:val="0"/>
          <w:lang w:val="it-IT"/>
        </w:rPr>
        <w:t>tra le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grandi ed importanti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Italia, tra le aree della Cripta di San Cecilia e quelle della Cripta dei Papi; si proseguir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fino al Circo di Massenzio con una visita esterna al Mausoleo di Cecilia Metella e si terminer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con una visita alla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via Appia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all'Acquedotto Claudio.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Punto di partenza per scoprire Roma sotterranea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il Radisson Blu GHR Hotel Rome, il neo nato albergo a brand internazionale che sorge ai Parioli, a seguito della completa ristrutturazione di due hotel storici: il Grand Hotel Ritz e 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 Regent.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Avvolto dal verde di  Villa Borghese, Villa Ada, e Villa Glori e dal Foro Italico e dal Maxxi, il Radisson Blu GHR Hotel Roma 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composto da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285 camere - di 6 differenti tipologie - 4 ristoranti e una private Spa.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hotel combina perfettamente uno stile moderno al classicismo degli ambienti originali dove spiccano soffitti affrescati, porte decorate, chandelier, parquet e marmi bianchi.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017100"/>
          <w:sz w:val="22"/>
          <w:szCs w:val="22"/>
          <w:u w:color="017100"/>
          <w14:textFill>
            <w14:solidFill>
              <w14:srgbClr w14:val="017100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</w:rPr>
        <w:t>Fiore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occhiello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il ristorante panoramico Le Roof, al sesto piano, dove poter gustare piatti gourmet e ottimi spuntini; al piano terra sorge invece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Osteria Romana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che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propone piatti della tradizione costruiti con ingredienti stagionali e a chilometro zero, con una selezione di prodotti organici.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 far da collegamento ai copri delle due antiche strutture c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elegante bistr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con giardino d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pt-PT"/>
        </w:rPr>
        <w:t>inverno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e </w:t>
      </w:r>
      <w:r>
        <w:rPr>
          <w:rFonts w:ascii="Verdana" w:hAnsi="Verdana"/>
          <w:sz w:val="22"/>
          <w:szCs w:val="22"/>
          <w:rtl w:val="0"/>
          <w:lang w:val="it-IT"/>
        </w:rPr>
        <w:t>affaccio su strada che, aperto fino a dopo teatro,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propone healty e street food; a completare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offera di ristorazione il ristorante immersivo 360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Holiday</w:t>
      </w:r>
      <w:r>
        <w:rPr>
          <w:rFonts w:ascii="Verdana" w:hAnsi="Verdana"/>
          <w:sz w:val="22"/>
          <w:szCs w:val="22"/>
          <w:rtl w:val="0"/>
          <w:lang w:val="it-IT"/>
        </w:rPr>
        <w:t>, completamente rinnovato e dall'aspetto moderno, funzionale ed elegante, pensato per ospitare banchetti, eventi, matrimoni fino a 250 persone.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:lang w:val="it-IT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Radisson Blu GHR Hotel Rome propone: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quote da 440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per 2 persone, per 2 notti di soggiorno in camera doppia, a luglio, incluso tour Roma sotterranea o tour Roma incontaminata, catacombe e via Appia.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"/>
        <w:spacing w:before="0" w:line="240" w:lineRule="auto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"https://www.radissonhotels.com/it-it/hotel/radisson-blu-ghr-rome"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https://www.radissonhotels.com/it-it/hotel/radisson-blu-ghr-rome</w:t>
      </w:r>
      <w:r>
        <w:rPr/>
        <w:fldChar w:fldCharType="end" w:fldLock="0"/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Ufficio Stampa Radisson Blu GHR Roma - Ferdeghini Comunicazione Srl - www.ferdeghinicomunicazione.it</w:t>
      </w: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</w:pPr>
      <w:r>
        <w:rPr>
          <w:rStyle w:val="Nessuno"/>
          <w:rFonts w:ascii="Calibri" w:hAnsi="Calibri"/>
          <w:b w:val="1"/>
          <w:bCs w:val="1"/>
          <w:outline w:val="0"/>
          <w:color w:val="b00004"/>
          <w:sz w:val="22"/>
          <w:szCs w:val="22"/>
          <w:u w:color="b00004"/>
          <w:rtl w:val="0"/>
          <w:lang w:val="it-IT"/>
          <w14:textFill>
            <w14:solidFill>
              <w14:srgbClr w14:val="B00004"/>
            </w14:solidFill>
          </w14:textFill>
        </w:rPr>
        <w:t>Radisson Blu GHR Hotel Rome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nato dall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unione di due storici hotel dell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elegante quartiere Parioli, unico Radisson Blu della Capitale, si sta dotando di una nuova veste, rinnovando interamente le sue 285 camere, i 4 ristoranti, il centro congressi e le aree comuni. Un ingente lavoro di restyling che sar</w:t>
      </w:r>
      <w:r>
        <w:rPr>
          <w:rStyle w:val="Nessuno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ultimato entro la primavera ma che permette gi</w:t>
      </w:r>
      <w:r>
        <w:rPr>
          <w:rStyle w:val="Nessuno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oggi di mantenere 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operativit</w:t>
      </w:r>
      <w:r>
        <w:rPr>
          <w:rStyle w:val="Nessuno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della struttura. L'hotel, ad una sola fermata da Piazza del Popolo, sorge nel distretto verde della citt</w:t>
      </w:r>
      <w:r>
        <w:rPr>
          <w:rStyle w:val="Nessuno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 a pochi passi dai templi dell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arte, della musica e dello sport che hanno ridisegnato e donato nuova linfa a tutta l</w:t>
      </w:r>
      <w:r>
        <w:rPr>
          <w:rStyle w:val="Nessuno"/>
          <w:sz w:val="22"/>
          <w:szCs w:val="22"/>
          <w:rtl w:val="1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area, portando fermento artistico, culturale e brulicare di vivaci locali.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"https://www.radissonhotels.com/it-it/hotel/radisson-blu-ghr-rome"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https://www.radissonhotels.com/it-it/hotel/radisson-blu-ghr-rome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Verdana" w:hAnsi="Verdana"/>
        <w:outline w:val="0"/>
        <w:color w:val="af0004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1510709" cy="1510709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09" cy="15107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2"/>
      <w:szCs w:val="22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