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4" w:rsidRDefault="00BE56B1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:rsidR="00C063D4" w:rsidRDefault="00C063D4">
      <w:pPr>
        <w:rPr>
          <w:rFonts w:ascii="Verdana" w:eastAsia="Verdana" w:hAnsi="Verdana" w:cs="Verdana"/>
          <w:b/>
          <w:color w:val="000000"/>
        </w:rPr>
      </w:pPr>
    </w:p>
    <w:p w:rsidR="00C063D4" w:rsidRDefault="005D40EE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0" w:name="_GoBack"/>
      <w:r>
        <w:rPr>
          <w:rFonts w:ascii="Verdana" w:eastAsia="Verdana" w:hAnsi="Verdana" w:cs="Verdana"/>
          <w:b/>
          <w:color w:val="000000"/>
          <w:sz w:val="22"/>
          <w:szCs w:val="22"/>
        </w:rPr>
        <w:t>SCALAPAY PER LE AZIENDE TRAVEL:</w:t>
      </w:r>
    </w:p>
    <w:p w:rsidR="00C063D4" w:rsidRDefault="005D40EE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NON SOLO NUOVA FORMULA DI PAGAMENTO </w:t>
      </w:r>
    </w:p>
    <w:p w:rsidR="00C063D4" w:rsidRDefault="005D40EE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MA PARTNER PER LE STRATEGIE DI MARKETING.</w:t>
      </w:r>
    </w:p>
    <w:bookmarkEnd w:id="0"/>
    <w:p w:rsidR="00C063D4" w:rsidRDefault="00C063D4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063D4" w:rsidRDefault="00BE56B1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La case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2"/>
          <w:szCs w:val="22"/>
        </w:rPr>
        <w:t>history</w:t>
      </w:r>
      <w:proofErr w:type="spell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con DLT Viaggi, i numeri parlano:</w:t>
      </w:r>
    </w:p>
    <w:p w:rsidR="00C063D4" w:rsidRDefault="00BE5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+ 25% clienti</w:t>
      </w:r>
    </w:p>
    <w:p w:rsidR="00C063D4" w:rsidRPr="004E62B9" w:rsidRDefault="00BE56B1" w:rsidP="004E62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+ 42% di conversione delle prenotazioni</w:t>
      </w:r>
    </w:p>
    <w:p w:rsidR="00C063D4" w:rsidRDefault="00BE56B1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</w:t>
      </w:r>
    </w:p>
    <w:p w:rsidR="00C063D4" w:rsidRDefault="004E62B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i/>
          <w:color w:val="000000"/>
          <w:sz w:val="20"/>
          <w:szCs w:val="20"/>
        </w:rPr>
        <w:t>Milano, 8</w:t>
      </w:r>
      <w:r w:rsidR="00BE56B1">
        <w:rPr>
          <w:rFonts w:ascii="Verdana" w:eastAsia="Verdana" w:hAnsi="Verdana" w:cs="Verdana"/>
          <w:i/>
          <w:color w:val="000000"/>
          <w:sz w:val="20"/>
          <w:szCs w:val="20"/>
        </w:rPr>
        <w:t xml:space="preserve"> febbraio 2022</w:t>
      </w:r>
      <w:r w:rsidR="00BE56B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C063D4" w:rsidRDefault="00BE56B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soli 7 mesi dal lancio di Scalapay nel settore del turismo, si possono già fare bilanci e dare una lettura di alcuni numeri generati dall’integrazione di questo sistema di pagamento. </w:t>
      </w:r>
    </w:p>
    <w:p w:rsidR="00C063D4" w:rsidRDefault="00C063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063D4" w:rsidRDefault="00BE56B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 può definire case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history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successo quella tra </w:t>
      </w:r>
      <w:r w:rsidR="000337D8">
        <w:rPr>
          <w:rFonts w:ascii="Verdana" w:eastAsia="Verdana" w:hAnsi="Verdana" w:cs="Verdana"/>
          <w:color w:val="000000"/>
          <w:sz w:val="20"/>
          <w:szCs w:val="20"/>
        </w:rPr>
        <w:t>Scalapay e DLT Viaggi -</w:t>
      </w:r>
      <w:r w:rsidR="00970D76">
        <w:rPr>
          <w:rFonts w:ascii="Verdana" w:eastAsia="Verdana" w:hAnsi="Verdana" w:cs="Verdana"/>
          <w:color w:val="000000"/>
          <w:sz w:val="20"/>
          <w:szCs w:val="20"/>
        </w:rPr>
        <w:t xml:space="preserve"> agenzia di viaggi online che offre </w:t>
      </w:r>
      <w:r w:rsidR="00970D76">
        <w:rPr>
          <w:rFonts w:ascii="Verdana" w:eastAsia="Verdana" w:hAnsi="Verdana" w:cs="Verdana"/>
          <w:sz w:val="20"/>
          <w:szCs w:val="20"/>
        </w:rPr>
        <w:t>soggiorni al mare o in montagna, vacanze wellne</w:t>
      </w:r>
      <w:r w:rsidR="000337D8">
        <w:rPr>
          <w:rFonts w:ascii="Verdana" w:eastAsia="Verdana" w:hAnsi="Verdana" w:cs="Verdana"/>
          <w:sz w:val="20"/>
          <w:szCs w:val="20"/>
        </w:rPr>
        <w:t>ss, viaggi di gruppo e crociere -</w:t>
      </w:r>
      <w:r w:rsidR="00970D7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 risultati molto positivi su diversi fronti:</w:t>
      </w:r>
    </w:p>
    <w:p w:rsidR="00C063D4" w:rsidRDefault="00C063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063D4" w:rsidRDefault="00BE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nuovi clienti sono aumentati del 24,33%</w:t>
      </w:r>
    </w:p>
    <w:p w:rsidR="00C063D4" w:rsidRDefault="00BE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ricavo medio per transazione è salito del 10,82% </w:t>
      </w:r>
    </w:p>
    <w:p w:rsidR="00C063D4" w:rsidRDefault="00BE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t>i</w:t>
      </w:r>
      <w:r>
        <w:rPr>
          <w:rFonts w:ascii="Verdana" w:eastAsia="Verdana" w:hAnsi="Verdana" w:cs="Verdana"/>
          <w:color w:val="000000"/>
          <w:sz w:val="20"/>
          <w:szCs w:val="20"/>
        </w:rPr>
        <w:t>l 24% degli ordini è stato fatto grazie a Scalapay, in alta stagione</w:t>
      </w:r>
    </w:p>
    <w:p w:rsidR="00C063D4" w:rsidRDefault="00BE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conversione è aumentata del 41,26%, in alta stagione</w:t>
      </w:r>
    </w:p>
    <w:p w:rsidR="00C063D4" w:rsidRDefault="00BE5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 soli 6 mesi, il 3,1% degli utenti Scalapay ha fatto un nuovo acquisto. </w:t>
      </w:r>
    </w:p>
    <w:p w:rsidR="00C063D4" w:rsidRDefault="00C063D4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:rsidR="00C063D4" w:rsidRDefault="00BE56B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Come condiviso in occasione della presentazione dei risultati della Ricerca dell’Osservatorio sul Turismo del Politecnico, ed evidenziato anche da Google, i viaggiatori in questo post pandemia cercano sempre più flessibilità, sicurezza e sostenibilità. </w:t>
      </w:r>
      <w:sdt>
        <w:sdtPr>
          <w:tag w:val="goog_rdk_1"/>
          <w:id w:val="1703202652"/>
        </w:sdtPr>
        <w:sdtEndPr/>
        <w:sdtContent/>
      </w:sdt>
      <w:r w:rsidR="00DC1265">
        <w:rPr>
          <w:rFonts w:ascii="Verdana" w:eastAsia="Verdana" w:hAnsi="Verdana" w:cs="Verdana"/>
          <w:color w:val="000000"/>
          <w:sz w:val="20"/>
          <w:szCs w:val="20"/>
        </w:rPr>
        <w:t>DLT Viaggi è stata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fra le prime agenzie viaggio online ad integrare Scalapay, offrendo maggiore flessibilità dei pagamen</w:t>
      </w:r>
      <w:r w:rsidR="004E62B9">
        <w:rPr>
          <w:rFonts w:ascii="Verdana" w:eastAsia="Verdana" w:hAnsi="Verdana" w:cs="Verdana"/>
          <w:color w:val="000000"/>
          <w:sz w:val="20"/>
          <w:szCs w:val="20"/>
        </w:rPr>
        <w:t>ti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aumentando la fiducia all’atto della prenotazione, con un evidente apprezzamento del mercato. </w:t>
      </w:r>
    </w:p>
    <w:p w:rsidR="004E62B9" w:rsidRDefault="004E62B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063D4" w:rsidRDefault="00BE56B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Facendo leva sui benefici di </w:t>
      </w:r>
      <w:r>
        <w:rPr>
          <w:rFonts w:ascii="Verdana" w:eastAsia="Verdana" w:hAnsi="Verdana" w:cs="Verdana"/>
          <w:b/>
          <w:sz w:val="20"/>
          <w:szCs w:val="20"/>
        </w:rPr>
        <w:t>Scalapay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l’</w:t>
      </w:r>
      <w:r w:rsidR="00DC1265">
        <w:rPr>
          <w:rFonts w:ascii="Verdana" w:eastAsia="Verdana" w:hAnsi="Verdana" w:cs="Verdana"/>
          <w:b/>
          <w:sz w:val="20"/>
          <w:szCs w:val="20"/>
        </w:rPr>
        <w:t xml:space="preserve">agenzia di viaggi </w:t>
      </w:r>
      <w:r>
        <w:rPr>
          <w:rFonts w:ascii="Verdana" w:eastAsia="Verdana" w:hAnsi="Verdana" w:cs="Verdana"/>
          <w:b/>
          <w:sz w:val="20"/>
          <w:szCs w:val="20"/>
        </w:rPr>
        <w:t>ha visto impennare le performance</w:t>
      </w:r>
      <w:r w:rsidR="004E62B9">
        <w:rPr>
          <w:rFonts w:ascii="Verdana" w:eastAsia="Verdana" w:hAnsi="Verdana" w:cs="Verdana"/>
          <w:sz w:val="20"/>
          <w:szCs w:val="20"/>
        </w:rPr>
        <w:t xml:space="preserve">, in un periodo complesso. I </w:t>
      </w:r>
      <w:r>
        <w:rPr>
          <w:rFonts w:ascii="Verdana" w:eastAsia="Verdana" w:hAnsi="Verdana" w:cs="Verdana"/>
          <w:sz w:val="20"/>
          <w:szCs w:val="20"/>
        </w:rPr>
        <w:t xml:space="preserve">clienti di DLT Viaggi, che già potevano usufruire di una dilazione del pagamento, con Scalapay hanno prenotato 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 w:rsidR="00DC1265">
        <w:rPr>
          <w:rFonts w:ascii="Verdana" w:eastAsia="Verdana" w:hAnsi="Verdana" w:cs="Verdana"/>
          <w:b/>
          <w:sz w:val="20"/>
          <w:szCs w:val="20"/>
        </w:rPr>
        <w:t xml:space="preserve">tendo saldare dopo la partenza e </w:t>
      </w:r>
      <w:r>
        <w:rPr>
          <w:rFonts w:ascii="Verdana" w:eastAsia="Verdana" w:hAnsi="Verdana" w:cs="Verdana"/>
          <w:b/>
          <w:sz w:val="20"/>
          <w:szCs w:val="20"/>
        </w:rPr>
        <w:t>facendo incassare all’operatore gli importi totali all’atto stesso della prenotazione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C063D4" w:rsidRDefault="00C063D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063D4" w:rsidRDefault="00BE56B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Oltre che per il bacino di utenza più propenso a finalizzare l’acquisto, i risultati sono stati considerevoli </w:t>
      </w:r>
      <w:r w:rsidR="004E62B9">
        <w:rPr>
          <w:rFonts w:ascii="Verdana" w:eastAsia="Verdana" w:hAnsi="Verdana" w:cs="Verdana"/>
          <w:sz w:val="20"/>
          <w:szCs w:val="20"/>
        </w:rPr>
        <w:t xml:space="preserve">anche </w:t>
      </w:r>
      <w:r>
        <w:rPr>
          <w:rFonts w:ascii="Verdana" w:eastAsia="Verdana" w:hAnsi="Verdana" w:cs="Verdana"/>
          <w:b/>
          <w:sz w:val="20"/>
          <w:szCs w:val="20"/>
        </w:rPr>
        <w:t>dal punto di vista del marketing: attingere ad una community, sempre più numerosa</w:t>
      </w:r>
      <w:r>
        <w:rPr>
          <w:rFonts w:ascii="Verdana" w:eastAsia="Verdana" w:hAnsi="Verdana" w:cs="Verdana"/>
          <w:sz w:val="20"/>
          <w:szCs w:val="20"/>
        </w:rPr>
        <w:t xml:space="preserve"> e già proiettata verso un acquisto online e dilazionato nel tempo, ha portato sul sito di DLT Viaggi un numero significativo di nuovi potenziali clienti.</w:t>
      </w:r>
    </w:p>
    <w:p w:rsidR="00C063D4" w:rsidRDefault="00C063D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063D4" w:rsidRDefault="00BE56B1">
      <w:pPr>
        <w:widowControl w:val="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Commenta </w:t>
      </w:r>
      <w:r>
        <w:rPr>
          <w:rFonts w:ascii="Verdana" w:eastAsia="Verdana" w:hAnsi="Verdana" w:cs="Verdana"/>
          <w:b/>
          <w:sz w:val="20"/>
          <w:szCs w:val="20"/>
        </w:rPr>
        <w:t xml:space="preserve">Matteo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Ciccalé</w:t>
      </w:r>
      <w:proofErr w:type="spellEnd"/>
      <w:r>
        <w:rPr>
          <w:rFonts w:ascii="Verdana" w:eastAsia="Verdana" w:hAnsi="Verdana" w:cs="Verdana"/>
          <w:sz w:val="20"/>
          <w:szCs w:val="20"/>
        </w:rPr>
        <w:t>, 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Partnerships</w:t>
      </w:r>
      <w:proofErr w:type="spellEnd"/>
      <w:r w:rsidR="004E62B9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4E62B9">
        <w:rPr>
          <w:rFonts w:ascii="Verdana" w:eastAsia="Verdana" w:hAnsi="Verdana" w:cs="Verdana"/>
          <w:b/>
          <w:sz w:val="20"/>
          <w:szCs w:val="20"/>
        </w:rPr>
        <w:t>Director</w:t>
      </w:r>
      <w:proofErr w:type="spellEnd"/>
      <w:r w:rsidR="004E62B9">
        <w:rPr>
          <w:rFonts w:ascii="Verdana" w:eastAsia="Verdana" w:hAnsi="Verdana" w:cs="Verdana"/>
          <w:b/>
          <w:sz w:val="20"/>
          <w:szCs w:val="20"/>
        </w:rPr>
        <w:t xml:space="preserve"> - Travel di Scalapay: </w:t>
      </w:r>
      <w:r>
        <w:rPr>
          <w:rFonts w:ascii="Verdana" w:eastAsia="Verdana" w:hAnsi="Verdana" w:cs="Verdana"/>
          <w:i/>
          <w:sz w:val="20"/>
          <w:szCs w:val="20"/>
        </w:rPr>
        <w:t>"</w:t>
      </w:r>
      <w:r w:rsidR="004E62B9">
        <w:rPr>
          <w:rFonts w:ascii="Verdana" w:eastAsia="Verdana" w:hAnsi="Verdana" w:cs="Verdana"/>
          <w:i/>
          <w:color w:val="000000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 pandemia ha trasformato i consumatori italiani facendogli fare un balzo di almeno 20 anni verso il digitale. In questo contesto di continua mutazione, è fondamentale agire come DLT Viaggi, velocemente e ascoltando il mercato, per cavalcare il cambiamento. In questo scenario, Scalapay offre un sistema di marketing a performance senza costi fissi che permette di essere flessibili, veloci e senza rischi</w:t>
      </w:r>
      <w:r>
        <w:rPr>
          <w:rFonts w:ascii="Verdana" w:eastAsia="Verdana" w:hAnsi="Verdana" w:cs="Verdana"/>
          <w:i/>
          <w:sz w:val="20"/>
          <w:szCs w:val="20"/>
        </w:rPr>
        <w:t xml:space="preserve">”. </w:t>
      </w:r>
    </w:p>
    <w:p w:rsidR="00C063D4" w:rsidRDefault="00C063D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063D4" w:rsidRDefault="00BE56B1">
      <w:pPr>
        <w:jc w:val="both"/>
        <w:rPr>
          <w:rFonts w:ascii="Verdana" w:eastAsia="Verdana" w:hAnsi="Verdana" w:cs="Verdana"/>
          <w:i/>
          <w:sz w:val="20"/>
          <w:szCs w:val="20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sz w:val="20"/>
          <w:szCs w:val="20"/>
        </w:rPr>
        <w:t>Secondo</w:t>
      </w:r>
      <w:r>
        <w:rPr>
          <w:rFonts w:ascii="Verdana" w:eastAsia="Verdana" w:hAnsi="Verdana" w:cs="Verdana"/>
          <w:b/>
          <w:sz w:val="20"/>
          <w:szCs w:val="20"/>
        </w:rPr>
        <w:t xml:space="preserve"> Alfredo Miraglia Responsabile Marketing DLT Viaggi</w:t>
      </w:r>
      <w:r>
        <w:t xml:space="preserve">: </w:t>
      </w:r>
      <w:r>
        <w:rPr>
          <w:rFonts w:ascii="Verdana" w:eastAsia="Verdana" w:hAnsi="Verdana" w:cs="Verdana"/>
          <w:i/>
          <w:sz w:val="20"/>
          <w:szCs w:val="20"/>
        </w:rPr>
        <w:t xml:space="preserve">“Scalapay ci ha consentito di superare un grande limite: permettere ai clienti di saldare la vacanza anche dopo la data di partenza. Questa opportunità è stata di cruciale importanza soprattutto a seguito del cambio delle abitudini causato dal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Covid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 che ha comportato la tendenza a prenotare sotto data. I consumatori hanno approfittato di agevolazioni finanziarie senza dover esibire documenti personali, noi come azienda abbiamo beneficiato della visibilità che un brand come Scalapay genera”.</w:t>
      </w:r>
    </w:p>
    <w:p w:rsidR="00C063D4" w:rsidRDefault="00C063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063D4" w:rsidRDefault="00BE56B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maggiori informazioni, visitare </w:t>
      </w:r>
      <w:hyperlink r:id="rId8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http://www.scalapay.com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C063D4" w:rsidRDefault="00C063D4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063D4" w:rsidRDefault="00C063D4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063D4" w:rsidRDefault="00C063D4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063D4" w:rsidRDefault="00C063D4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063D4" w:rsidRDefault="00BE56B1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:rsidR="004E62B9" w:rsidRPr="004E62B9" w:rsidRDefault="004E62B9" w:rsidP="004E62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E62B9"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, Scalapay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eÌ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una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permettendo agli acquirenti di ricevere i prodotti/servizi immediatamente, pagandoli in tre 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oluzioni, senza interessi. Già </w:t>
      </w:r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operativa in Italia e in Europa e utilizzata da centinaia di migliaia di clienti, la 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</w:t>
      </w:r>
      <w:proofErr w:type="spellStart"/>
      <w:r w:rsidRPr="004E62B9">
        <w:rPr>
          <w:rFonts w:ascii="Verdana" w:eastAsia="Verdana" w:hAnsi="Verdana" w:cs="Verdana"/>
          <w:color w:val="000000"/>
          <w:sz w:val="18"/>
          <w:szCs w:val="18"/>
        </w:rPr>
        <w:t>store</w:t>
      </w:r>
      <w:proofErr w:type="spellEnd"/>
      <w:r w:rsidRPr="004E62B9">
        <w:rPr>
          <w:rFonts w:ascii="Verdana" w:eastAsia="Verdana" w:hAnsi="Verdana" w:cs="Verdana"/>
          <w:color w:val="000000"/>
          <w:sz w:val="18"/>
          <w:szCs w:val="18"/>
        </w:rPr>
        <w:t xml:space="preserve"> con più di 5.000 negozi fisici. </w:t>
      </w:r>
    </w:p>
    <w:p w:rsidR="00C063D4" w:rsidRDefault="00C063D4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:rsidR="00C063D4" w:rsidRDefault="00BE56B1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  <w:r>
        <w:rPr>
          <w:rFonts w:ascii="Verdana" w:eastAsia="Verdana" w:hAnsi="Verdana" w:cs="Verdana"/>
          <w:color w:val="C00000"/>
          <w:sz w:val="18"/>
          <w:szCs w:val="18"/>
        </w:rPr>
        <w:t>Per informazioni alla stampa:</w:t>
      </w:r>
    </w:p>
    <w:p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</w:p>
    <w:p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9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344.0965871 </w:t>
      </w:r>
    </w:p>
    <w:p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sectPr w:rsidR="00C063D4">
      <w:headerReference w:type="default" r:id="rId10"/>
      <w:footerReference w:type="default" r:id="rId11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92" w:rsidRDefault="000E4492">
      <w:r>
        <w:separator/>
      </w:r>
    </w:p>
  </w:endnote>
  <w:endnote w:type="continuationSeparator" w:id="0">
    <w:p w:rsidR="000E4492" w:rsidRDefault="000E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BE56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>
          <wp:extent cx="7697359" cy="1224068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92" w:rsidRDefault="000E4492">
      <w:r>
        <w:separator/>
      </w:r>
    </w:p>
  </w:footnote>
  <w:footnote w:type="continuationSeparator" w:id="0">
    <w:p w:rsidR="000E4492" w:rsidRDefault="000E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C063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:rsidR="00C063D4" w:rsidRDefault="00BE56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>
          <wp:extent cx="1676400" cy="406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FC"/>
    <w:multiLevelType w:val="multilevel"/>
    <w:tmpl w:val="BD9A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73F34"/>
    <w:multiLevelType w:val="multilevel"/>
    <w:tmpl w:val="E6F8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4"/>
    <w:rsid w:val="000337D8"/>
    <w:rsid w:val="000E4492"/>
    <w:rsid w:val="003C1857"/>
    <w:rsid w:val="004E62B9"/>
    <w:rsid w:val="005D40EE"/>
    <w:rsid w:val="00970D76"/>
    <w:rsid w:val="00B721C6"/>
    <w:rsid w:val="00BE56B1"/>
    <w:rsid w:val="00C063D4"/>
    <w:rsid w:val="00CE36CD"/>
    <w:rsid w:val="00DC1265"/>
    <w:rsid w:val="00E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3EF3-D596-4801-81FC-7834C8B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apa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tt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dnf/WKN2oG0SRkfxjgdWWuaYQ==">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7</cp:revision>
  <dcterms:created xsi:type="dcterms:W3CDTF">2022-02-07T13:14:00Z</dcterms:created>
  <dcterms:modified xsi:type="dcterms:W3CDTF">2022-02-08T08:27:00Z</dcterms:modified>
</cp:coreProperties>
</file>