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D3A1" w14:textId="77777777" w:rsidR="005A7BC1" w:rsidRDefault="0027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color w:val="B51700"/>
          <w:u w:color="B51700"/>
        </w:rPr>
      </w:pPr>
      <w:r>
        <w:rPr>
          <w:rFonts w:ascii="Verdana" w:hAnsi="Verdana"/>
          <w:color w:val="B51700"/>
          <w:u w:color="B51700"/>
        </w:rPr>
        <w:t>Comunicato stampa</w:t>
      </w:r>
    </w:p>
    <w:p w14:paraId="640B970F" w14:textId="77777777" w:rsidR="005A7BC1" w:rsidRDefault="005A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color w:val="B51700"/>
          <w:u w:color="B51700"/>
        </w:rPr>
      </w:pPr>
    </w:p>
    <w:p w14:paraId="2BAF16E8" w14:textId="6581F8EC" w:rsidR="005A7BC1" w:rsidRDefault="0027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/>
          <w:b/>
          <w:bCs/>
          <w:color w:val="B51700"/>
          <w:u w:color="B51700"/>
        </w:rPr>
      </w:pPr>
      <w:r>
        <w:rPr>
          <w:rFonts w:ascii="Verdana" w:hAnsi="Verdana"/>
          <w:b/>
          <w:bCs/>
          <w:color w:val="B51700"/>
          <w:u w:color="B51700"/>
        </w:rPr>
        <w:t>LIGHTS FROM AUSTRALIA</w:t>
      </w:r>
    </w:p>
    <w:p w14:paraId="5783CF22" w14:textId="57D876AD" w:rsidR="00EE073A" w:rsidRDefault="00DB428B" w:rsidP="00324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/>
          <w:b/>
          <w:bCs/>
          <w:color w:val="B51700"/>
          <w:u w:color="B51700"/>
        </w:rPr>
      </w:pPr>
      <w:r>
        <w:rPr>
          <w:rFonts w:ascii="Verdana" w:hAnsi="Verdana"/>
          <w:b/>
          <w:bCs/>
          <w:color w:val="B51700"/>
          <w:u w:color="B51700"/>
        </w:rPr>
        <w:t>12</w:t>
      </w:r>
      <w:r w:rsidR="00324076">
        <w:rPr>
          <w:rFonts w:ascii="Verdana" w:hAnsi="Verdana"/>
          <w:b/>
          <w:bCs/>
          <w:color w:val="B51700"/>
          <w:u w:color="B51700"/>
        </w:rPr>
        <w:t xml:space="preserve"> “PARTY PER L’AUSTRALIA” il 21/2/2022</w:t>
      </w:r>
    </w:p>
    <w:p w14:paraId="46376D9F" w14:textId="2563D082" w:rsidR="00324076" w:rsidRPr="00324076" w:rsidRDefault="00324076" w:rsidP="00324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/>
          <w:b/>
          <w:bCs/>
          <w:color w:val="B51700"/>
          <w:u w:color="B51700"/>
        </w:rPr>
      </w:pPr>
      <w:r>
        <w:rPr>
          <w:rFonts w:ascii="Verdana" w:hAnsi="Verdana"/>
          <w:b/>
          <w:bCs/>
          <w:color w:val="B51700"/>
          <w:u w:color="B51700"/>
        </w:rPr>
        <w:t xml:space="preserve">per celebrare la riapertura dei confini </w:t>
      </w:r>
      <w:r w:rsidR="00EE073A">
        <w:rPr>
          <w:rFonts w:ascii="Verdana" w:hAnsi="Verdana"/>
          <w:b/>
          <w:bCs/>
          <w:color w:val="B51700"/>
          <w:u w:color="B51700"/>
        </w:rPr>
        <w:t>turistici</w:t>
      </w:r>
      <w:r w:rsidR="00F0324E">
        <w:rPr>
          <w:rFonts w:ascii="Verdana" w:hAnsi="Verdana"/>
          <w:b/>
          <w:bCs/>
          <w:color w:val="B51700"/>
          <w:u w:color="B51700"/>
        </w:rPr>
        <w:t xml:space="preserve"> australiani</w:t>
      </w:r>
    </w:p>
    <w:p w14:paraId="770E90CE" w14:textId="77777777" w:rsidR="005A7BC1" w:rsidRDefault="005A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color w:val="B51700"/>
          <w:u w:color="B51700"/>
        </w:rPr>
      </w:pPr>
    </w:p>
    <w:p w14:paraId="5C92E573" w14:textId="08C75A6E" w:rsidR="004B47D7" w:rsidRDefault="004B47D7" w:rsidP="00AF00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hAnsi="Verdana"/>
          <w:i/>
          <w:iCs/>
        </w:rPr>
      </w:pPr>
      <w:r w:rsidRPr="004B47D7">
        <w:rPr>
          <w:rFonts w:ascii="Verdana" w:eastAsia="Times New Roman" w:hAnsi="Verdana" w:cs="Calibri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23BB3A39" w14:textId="1EB7C774" w:rsidR="001166AE" w:rsidRDefault="00275553" w:rsidP="001166AE">
      <w:pPr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i/>
          <w:iCs/>
        </w:rPr>
        <w:t xml:space="preserve">Torino, 11 febbraio 2021 </w:t>
      </w:r>
      <w:r>
        <w:rPr>
          <w:rFonts w:ascii="Verdana" w:hAnsi="Verdana"/>
        </w:rPr>
        <w:t xml:space="preserve">- Il prossimo </w:t>
      </w:r>
      <w:r>
        <w:rPr>
          <w:rFonts w:ascii="Verdana" w:hAnsi="Verdana"/>
          <w:b/>
          <w:bCs/>
        </w:rPr>
        <w:t>21 febbraio</w:t>
      </w:r>
      <w:r>
        <w:rPr>
          <w:rFonts w:ascii="Verdana" w:hAnsi="Verdana"/>
        </w:rPr>
        <w:t xml:space="preserve">, dopo 2 anni di stretta serrata, l’Australia riaprirà le sue porte al turismo e </w:t>
      </w:r>
      <w:r w:rsidR="001166AE">
        <w:rPr>
          <w:rFonts w:ascii="Verdana" w:hAnsi="Verdana"/>
        </w:rPr>
        <w:t xml:space="preserve">per l’occasione </w:t>
      </w:r>
      <w:r w:rsidR="001166AE">
        <w:rPr>
          <w:rFonts w:ascii="Verdana" w:hAnsi="Verdana"/>
          <w:b/>
          <w:bCs/>
        </w:rPr>
        <w:t>Discover Australia brand del Quality Group</w:t>
      </w:r>
      <w:r w:rsidR="001166AE">
        <w:rPr>
          <w:rFonts w:ascii="Verdana" w:hAnsi="Verdana"/>
        </w:rPr>
        <w:t xml:space="preserve"> insieme a</w:t>
      </w:r>
      <w:r w:rsidR="001166AE">
        <w:rPr>
          <w:rFonts w:ascii="Verdana" w:hAnsi="Verdana"/>
          <w:b/>
          <w:bCs/>
        </w:rPr>
        <w:t xml:space="preserve"> Tourism Australia e con il supporto di Tourism Western Australia e Qantas Airways</w:t>
      </w:r>
      <w:r w:rsidR="001166AE">
        <w:rPr>
          <w:rFonts w:ascii="Verdana" w:hAnsi="Verdana"/>
        </w:rPr>
        <w:t xml:space="preserve">, organizzerà </w:t>
      </w:r>
      <w:r w:rsidR="001166AE">
        <w:rPr>
          <w:rFonts w:ascii="Verdana" w:hAnsi="Verdana"/>
          <w:b/>
          <w:bCs/>
        </w:rPr>
        <w:t>12 eventi simultanei in altrettante città italiane, cui parteciperanno 600 Agenti di Viaggio, per festeggiare questo momento tanto atteso.</w:t>
      </w:r>
    </w:p>
    <w:p w14:paraId="5B6DEB77" w14:textId="22EF206E" w:rsidR="001166AE" w:rsidRDefault="001166AE">
      <w:pPr>
        <w:jc w:val="both"/>
        <w:rPr>
          <w:rFonts w:ascii="Verdana" w:hAnsi="Verdana"/>
          <w:b/>
          <w:bCs/>
        </w:rPr>
      </w:pPr>
    </w:p>
    <w:p w14:paraId="6897F751" w14:textId="2E5E5E7E" w:rsidR="005A7BC1" w:rsidRDefault="0027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u w:color="B51700"/>
        </w:rPr>
      </w:pPr>
      <w:r>
        <w:rPr>
          <w:rFonts w:ascii="Verdana" w:hAnsi="Verdana"/>
          <w:u w:color="B51700"/>
        </w:rPr>
        <w:t>Da Trieste a Palermo, passando da</w:t>
      </w:r>
      <w:r w:rsidR="00996062">
        <w:rPr>
          <w:rFonts w:ascii="Verdana" w:hAnsi="Verdana"/>
          <w:u w:color="B51700"/>
        </w:rPr>
        <w:t xml:space="preserve"> </w:t>
      </w:r>
      <w:r>
        <w:rPr>
          <w:rFonts w:ascii="Verdana" w:hAnsi="Verdana"/>
          <w:u w:color="B51700"/>
        </w:rPr>
        <w:t xml:space="preserve">Torino, Milano, </w:t>
      </w:r>
      <w:r w:rsidR="00996062">
        <w:rPr>
          <w:rFonts w:ascii="Verdana" w:hAnsi="Verdana"/>
          <w:u w:color="B51700"/>
        </w:rPr>
        <w:t xml:space="preserve">Brescia, </w:t>
      </w:r>
      <w:r>
        <w:rPr>
          <w:rFonts w:ascii="Verdana" w:hAnsi="Verdana"/>
          <w:u w:color="B51700"/>
        </w:rPr>
        <w:t xml:space="preserve">Genova, </w:t>
      </w:r>
      <w:r w:rsidR="00996062">
        <w:rPr>
          <w:rFonts w:ascii="Verdana" w:hAnsi="Verdana"/>
          <w:u w:color="B51700"/>
        </w:rPr>
        <w:t xml:space="preserve">Padova, Bologna, </w:t>
      </w:r>
      <w:r>
        <w:rPr>
          <w:rFonts w:ascii="Verdana" w:hAnsi="Verdana"/>
          <w:u w:color="B51700"/>
        </w:rPr>
        <w:t>Firenze, Civitanova Marche, Roma e Bari</w:t>
      </w:r>
      <w:r w:rsidR="00F0324E">
        <w:rPr>
          <w:rFonts w:ascii="Verdana" w:hAnsi="Verdana"/>
          <w:u w:color="B51700"/>
        </w:rPr>
        <w:t>. Q</w:t>
      </w:r>
      <w:r w:rsidR="00EE073A">
        <w:rPr>
          <w:rFonts w:ascii="Verdana" w:hAnsi="Verdana"/>
          <w:u w:color="B51700"/>
        </w:rPr>
        <w:t xml:space="preserve">ueste le </w:t>
      </w:r>
      <w:r w:rsidR="009A40CD">
        <w:rPr>
          <w:rFonts w:ascii="Verdana" w:hAnsi="Verdana"/>
          <w:u w:color="B51700"/>
        </w:rPr>
        <w:t xml:space="preserve">12 </w:t>
      </w:r>
      <w:r w:rsidR="00EE073A">
        <w:rPr>
          <w:rFonts w:ascii="Verdana" w:hAnsi="Verdana"/>
          <w:u w:color="B51700"/>
        </w:rPr>
        <w:t xml:space="preserve">città dove si terranno i </w:t>
      </w:r>
      <w:r>
        <w:rPr>
          <w:rFonts w:ascii="Verdana" w:hAnsi="Verdana"/>
          <w:u w:color="B51700"/>
        </w:rPr>
        <w:t>‘</w:t>
      </w:r>
      <w:r>
        <w:rPr>
          <w:rFonts w:ascii="Verdana" w:hAnsi="Verdana"/>
          <w:b/>
          <w:bCs/>
          <w:u w:color="B51700"/>
        </w:rPr>
        <w:t>Lights from Australia’</w:t>
      </w:r>
      <w:r>
        <w:rPr>
          <w:rFonts w:ascii="Verdana" w:hAnsi="Verdana"/>
          <w:u w:color="B51700"/>
        </w:rPr>
        <w:t xml:space="preserve">: </w:t>
      </w:r>
      <w:r w:rsidR="009A40CD">
        <w:rPr>
          <w:rFonts w:ascii="Verdana" w:hAnsi="Verdana"/>
          <w:u w:color="B51700"/>
        </w:rPr>
        <w:t xml:space="preserve">dei veri e propri </w:t>
      </w:r>
      <w:r>
        <w:rPr>
          <w:rFonts w:ascii="Verdana" w:hAnsi="Verdana"/>
          <w:u w:color="B51700"/>
        </w:rPr>
        <w:t xml:space="preserve">eventi </w:t>
      </w:r>
      <w:r w:rsidR="009A40CD">
        <w:rPr>
          <w:rFonts w:ascii="Verdana" w:hAnsi="Verdana"/>
          <w:u w:color="B51700"/>
        </w:rPr>
        <w:t xml:space="preserve">festosi </w:t>
      </w:r>
      <w:r w:rsidR="004B47D7">
        <w:rPr>
          <w:rFonts w:ascii="Verdana" w:hAnsi="Verdana"/>
          <w:u w:color="B51700"/>
        </w:rPr>
        <w:t xml:space="preserve">ed informali </w:t>
      </w:r>
      <w:r>
        <w:rPr>
          <w:rFonts w:ascii="Verdana" w:hAnsi="Verdana"/>
          <w:u w:color="B51700"/>
        </w:rPr>
        <w:t xml:space="preserve">che coinvolgeranno </w:t>
      </w:r>
      <w:r w:rsidR="004B47D7">
        <w:rPr>
          <w:rFonts w:ascii="Verdana" w:hAnsi="Verdana"/>
          <w:u w:color="B51700"/>
        </w:rPr>
        <w:t xml:space="preserve">dal vivo </w:t>
      </w:r>
      <w:r w:rsidR="00996062" w:rsidRPr="00996062">
        <w:rPr>
          <w:rFonts w:ascii="Verdana" w:hAnsi="Verdana"/>
          <w:b/>
          <w:bCs/>
          <w:u w:color="B51700"/>
        </w:rPr>
        <w:t>600</w:t>
      </w:r>
      <w:r>
        <w:rPr>
          <w:rFonts w:ascii="Verdana" w:hAnsi="Verdana"/>
          <w:b/>
          <w:bCs/>
          <w:u w:color="B51700"/>
        </w:rPr>
        <w:t xml:space="preserve"> agenti di viaggio</w:t>
      </w:r>
      <w:r w:rsidR="005C7DEE">
        <w:rPr>
          <w:rFonts w:ascii="Verdana" w:hAnsi="Verdana"/>
          <w:b/>
          <w:bCs/>
          <w:u w:color="B51700"/>
        </w:rPr>
        <w:t xml:space="preserve">, </w:t>
      </w:r>
      <w:r w:rsidR="00DB428B">
        <w:rPr>
          <w:rFonts w:ascii="Verdana" w:hAnsi="Verdana"/>
          <w:b/>
          <w:bCs/>
          <w:u w:color="B51700"/>
        </w:rPr>
        <w:t xml:space="preserve">ed </w:t>
      </w:r>
      <w:r w:rsidR="005C7DEE">
        <w:rPr>
          <w:rFonts w:ascii="Verdana" w:hAnsi="Verdana"/>
          <w:b/>
          <w:bCs/>
          <w:u w:color="B51700"/>
        </w:rPr>
        <w:t xml:space="preserve">altrettanti </w:t>
      </w:r>
      <w:r w:rsidR="005C7DEE" w:rsidRPr="00DB428B">
        <w:rPr>
          <w:rFonts w:ascii="Verdana" w:hAnsi="Verdana"/>
          <w:b/>
          <w:bCs/>
          <w:u w:color="B51700"/>
        </w:rPr>
        <w:t xml:space="preserve">on line </w:t>
      </w:r>
      <w:r>
        <w:rPr>
          <w:rFonts w:ascii="Verdana" w:hAnsi="Verdana"/>
          <w:u w:color="B51700"/>
        </w:rPr>
        <w:t xml:space="preserve">con collegamenti in diretta con </w:t>
      </w:r>
      <w:r w:rsidR="00996062">
        <w:rPr>
          <w:rFonts w:ascii="Verdana" w:hAnsi="Verdana"/>
          <w:u w:color="B51700"/>
        </w:rPr>
        <w:t>l’Australia</w:t>
      </w:r>
      <w:r>
        <w:rPr>
          <w:rFonts w:ascii="Verdana" w:hAnsi="Verdana"/>
          <w:u w:color="B51700"/>
        </w:rPr>
        <w:t xml:space="preserve">, per </w:t>
      </w:r>
      <w:r w:rsidR="00996062">
        <w:rPr>
          <w:rFonts w:ascii="Verdana" w:hAnsi="Verdana"/>
          <w:u w:color="B51700"/>
        </w:rPr>
        <w:t xml:space="preserve">condividere </w:t>
      </w:r>
      <w:r>
        <w:rPr>
          <w:rFonts w:ascii="Verdana" w:hAnsi="Verdana"/>
          <w:u w:color="B51700"/>
        </w:rPr>
        <w:t xml:space="preserve">la gioia del nuovo rinascimento </w:t>
      </w:r>
      <w:r w:rsidR="00996062">
        <w:rPr>
          <w:rFonts w:ascii="Verdana" w:hAnsi="Verdana"/>
          <w:u w:color="B51700"/>
        </w:rPr>
        <w:t xml:space="preserve">del turismo </w:t>
      </w:r>
      <w:r>
        <w:rPr>
          <w:rFonts w:ascii="Verdana" w:hAnsi="Verdana"/>
          <w:u w:color="B51700"/>
        </w:rPr>
        <w:t>australiano.</w:t>
      </w:r>
    </w:p>
    <w:p w14:paraId="28F7D078" w14:textId="30B86E2B" w:rsidR="005A7BC1" w:rsidRDefault="005A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u w:color="B51700"/>
        </w:rPr>
      </w:pPr>
    </w:p>
    <w:p w14:paraId="2E673745" w14:textId="7F2D6B6C" w:rsidR="00DB428B" w:rsidRDefault="00097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u w:color="B51700"/>
        </w:rPr>
      </w:pPr>
      <w:r>
        <w:rPr>
          <w:rFonts w:ascii="Verdana" w:eastAsia="Verdana" w:hAnsi="Verdana" w:cs="Verdana"/>
          <w:u w:color="B51700"/>
        </w:rPr>
        <w:t>All’evento on line del 21 febbraio d</w:t>
      </w:r>
      <w:r w:rsidR="00DB428B">
        <w:rPr>
          <w:rFonts w:ascii="Verdana" w:eastAsia="Verdana" w:hAnsi="Verdana" w:cs="Verdana"/>
          <w:u w:color="B51700"/>
        </w:rPr>
        <w:t>a Sydney parteciperà</w:t>
      </w:r>
      <w:r w:rsidR="00AF63F8">
        <w:rPr>
          <w:rFonts w:ascii="Verdana" w:eastAsia="Verdana" w:hAnsi="Verdana" w:cs="Verdana"/>
          <w:u w:color="B51700"/>
        </w:rPr>
        <w:t>,</w:t>
      </w:r>
      <w:r w:rsidR="00DB428B">
        <w:rPr>
          <w:rFonts w:ascii="Verdana" w:eastAsia="Verdana" w:hAnsi="Verdana" w:cs="Verdana"/>
          <w:u w:color="B51700"/>
        </w:rPr>
        <w:t xml:space="preserve"> con un</w:t>
      </w:r>
      <w:r w:rsidR="00365D46">
        <w:rPr>
          <w:rFonts w:ascii="Verdana" w:eastAsia="Verdana" w:hAnsi="Verdana" w:cs="Verdana"/>
          <w:u w:color="B51700"/>
        </w:rPr>
        <w:t xml:space="preserve">o specifico </w:t>
      </w:r>
      <w:r w:rsidR="00DB428B">
        <w:rPr>
          <w:rFonts w:ascii="Verdana" w:eastAsia="Verdana" w:hAnsi="Verdana" w:cs="Verdana"/>
          <w:u w:color="B51700"/>
        </w:rPr>
        <w:t>messaggio dedicato a</w:t>
      </w:r>
      <w:r w:rsidR="00AF63F8">
        <w:rPr>
          <w:rFonts w:ascii="Verdana" w:eastAsia="Verdana" w:hAnsi="Verdana" w:cs="Verdana"/>
          <w:u w:color="B51700"/>
        </w:rPr>
        <w:t xml:space="preserve"> questo evento</w:t>
      </w:r>
      <w:r w:rsidR="00DB428B">
        <w:rPr>
          <w:rFonts w:ascii="Verdana" w:eastAsia="Verdana" w:hAnsi="Verdana" w:cs="Verdana"/>
          <w:u w:color="B51700"/>
        </w:rPr>
        <w:t xml:space="preserve"> Philippa Harrison General Manager di T</w:t>
      </w:r>
      <w:r w:rsidR="00365D46">
        <w:rPr>
          <w:rFonts w:ascii="Verdana" w:eastAsia="Verdana" w:hAnsi="Verdana" w:cs="Verdana"/>
          <w:u w:color="B51700"/>
        </w:rPr>
        <w:t>o</w:t>
      </w:r>
      <w:r w:rsidR="00DB428B">
        <w:rPr>
          <w:rFonts w:ascii="Verdana" w:eastAsia="Verdana" w:hAnsi="Verdana" w:cs="Verdana"/>
          <w:u w:color="B51700"/>
        </w:rPr>
        <w:t xml:space="preserve">urism Australia e da </w:t>
      </w:r>
      <w:r w:rsidR="00365D46">
        <w:rPr>
          <w:rFonts w:ascii="Verdana" w:eastAsia="Verdana" w:hAnsi="Verdana" w:cs="Verdana"/>
          <w:u w:color="B51700"/>
        </w:rPr>
        <w:t xml:space="preserve">Melbourne </w:t>
      </w:r>
      <w:r w:rsidR="00DB428B">
        <w:rPr>
          <w:rFonts w:ascii="Verdana" w:eastAsia="Verdana" w:hAnsi="Verdana" w:cs="Verdana"/>
          <w:u w:color="B51700"/>
        </w:rPr>
        <w:t>Cinzia Burnes COO di The AOT Group</w:t>
      </w:r>
      <w:r w:rsidR="001E50F5">
        <w:rPr>
          <w:rFonts w:ascii="Verdana" w:eastAsia="Verdana" w:hAnsi="Verdana" w:cs="Verdana"/>
          <w:u w:color="B51700"/>
        </w:rPr>
        <w:t>,</w:t>
      </w:r>
      <w:r w:rsidR="00DB428B">
        <w:rPr>
          <w:rFonts w:ascii="Verdana" w:eastAsia="Verdana" w:hAnsi="Verdana" w:cs="Verdana"/>
          <w:u w:color="B51700"/>
        </w:rPr>
        <w:t xml:space="preserve"> che dialogherà </w:t>
      </w:r>
      <w:r>
        <w:rPr>
          <w:rFonts w:ascii="Verdana" w:eastAsia="Verdana" w:hAnsi="Verdana" w:cs="Verdana"/>
          <w:u w:color="B51700"/>
        </w:rPr>
        <w:t xml:space="preserve">in diretta </w:t>
      </w:r>
      <w:r w:rsidR="00DB428B">
        <w:rPr>
          <w:rFonts w:ascii="Verdana" w:eastAsia="Verdana" w:hAnsi="Verdana" w:cs="Verdana"/>
          <w:u w:color="B51700"/>
        </w:rPr>
        <w:t xml:space="preserve">con Adolfo Farisato di Qantas, </w:t>
      </w:r>
      <w:r w:rsidR="00AD4CB9">
        <w:rPr>
          <w:rFonts w:ascii="Verdana" w:eastAsia="Verdana" w:hAnsi="Verdana" w:cs="Verdana"/>
          <w:u w:color="B51700"/>
        </w:rPr>
        <w:t>Eva Seller General Manag</w:t>
      </w:r>
      <w:r w:rsidR="009A40CD">
        <w:rPr>
          <w:rFonts w:ascii="Verdana" w:eastAsia="Verdana" w:hAnsi="Verdana" w:cs="Verdana"/>
          <w:u w:color="B51700"/>
        </w:rPr>
        <w:t>e</w:t>
      </w:r>
      <w:r w:rsidR="00AD4CB9">
        <w:rPr>
          <w:rFonts w:ascii="Verdana" w:eastAsia="Verdana" w:hAnsi="Verdana" w:cs="Verdana"/>
          <w:u w:color="B51700"/>
        </w:rPr>
        <w:t xml:space="preserve">r di Tourism Australia Europe, </w:t>
      </w:r>
      <w:r w:rsidR="00365D46">
        <w:rPr>
          <w:rFonts w:ascii="Verdana" w:eastAsia="Verdana" w:hAnsi="Verdana" w:cs="Verdana"/>
          <w:u w:color="B51700"/>
        </w:rPr>
        <w:t xml:space="preserve">Craig Smith Tourism Western Australia, </w:t>
      </w:r>
      <w:r w:rsidR="00AD4CB9">
        <w:rPr>
          <w:rFonts w:ascii="Verdana" w:eastAsia="Verdana" w:hAnsi="Verdana" w:cs="Verdana"/>
          <w:u w:color="B51700"/>
        </w:rPr>
        <w:t xml:space="preserve">Matteo Prato di Tourism Hub, </w:t>
      </w:r>
      <w:r w:rsidR="00365D46">
        <w:rPr>
          <w:rFonts w:ascii="Verdana" w:eastAsia="Verdana" w:hAnsi="Verdana" w:cs="Verdana"/>
          <w:u w:color="B51700"/>
        </w:rPr>
        <w:t>Roberto Boni e Marco Peci di Discover Australia Quality Group</w:t>
      </w:r>
      <w:r w:rsidR="00DB428B">
        <w:rPr>
          <w:rFonts w:ascii="Verdana" w:eastAsia="Verdana" w:hAnsi="Verdana" w:cs="Verdana"/>
          <w:u w:color="B51700"/>
        </w:rPr>
        <w:t xml:space="preserve">. </w:t>
      </w:r>
    </w:p>
    <w:p w14:paraId="7CAAB3DB" w14:textId="3BC2DFA8" w:rsidR="00365D46" w:rsidRDefault="00365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u w:color="B51700"/>
        </w:rPr>
      </w:pPr>
    </w:p>
    <w:p w14:paraId="4605509A" w14:textId="19BA45B7" w:rsidR="005A7BC1" w:rsidRPr="0097118A" w:rsidRDefault="00275553" w:rsidP="002D45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u w:color="B51700"/>
        </w:rPr>
        <w:t>Sarà l’occasione per raccontare le tante novità che si potranno vivere tornando a viaggiare in Australia, a partire dal nuovo collegamento aereo diretto</w:t>
      </w:r>
      <w:r w:rsidR="00EE073A">
        <w:rPr>
          <w:rFonts w:ascii="Verdana" w:hAnsi="Verdana"/>
          <w:u w:color="B51700"/>
        </w:rPr>
        <w:t xml:space="preserve"> di Qantas</w:t>
      </w:r>
      <w:r>
        <w:rPr>
          <w:rFonts w:ascii="Verdana" w:hAnsi="Verdana"/>
          <w:u w:color="B51700"/>
        </w:rPr>
        <w:t xml:space="preserve">, in partenza da Roma che consentirà di </w:t>
      </w:r>
      <w:r w:rsidR="002D45BB">
        <w:rPr>
          <w:rFonts w:ascii="Verdana" w:hAnsi="Verdana"/>
          <w:u w:color="B51700"/>
        </w:rPr>
        <w:t xml:space="preserve">raggiungere la destinazione </w:t>
      </w:r>
      <w:r>
        <w:rPr>
          <w:rFonts w:ascii="Verdana" w:hAnsi="Verdana"/>
          <w:u w:color="B51700"/>
        </w:rPr>
        <w:t>comodamente</w:t>
      </w:r>
      <w:r w:rsidR="002D45BB">
        <w:rPr>
          <w:rFonts w:ascii="Verdana" w:hAnsi="Verdana"/>
          <w:u w:color="B51700"/>
        </w:rPr>
        <w:t xml:space="preserve"> </w:t>
      </w:r>
      <w:r w:rsidR="002D45BB" w:rsidRPr="004B47D7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 in tempi molto ridotti.</w:t>
      </w:r>
    </w:p>
    <w:p w14:paraId="54F208F3" w14:textId="77777777" w:rsidR="005A7BC1" w:rsidRDefault="005A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u w:color="B51700"/>
        </w:rPr>
      </w:pPr>
    </w:p>
    <w:p w14:paraId="644E266C" w14:textId="05FB5860" w:rsidR="005A7BC1" w:rsidRDefault="0027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/>
          <w:bCs/>
          <w:u w:color="B51700"/>
        </w:rPr>
      </w:pPr>
      <w:r>
        <w:rPr>
          <w:rFonts w:ascii="Verdana" w:hAnsi="Verdana"/>
          <w:u w:color="B51700"/>
        </w:rPr>
        <w:t xml:space="preserve">Il format dell’evento </w:t>
      </w:r>
      <w:r w:rsidR="00AF63F8">
        <w:rPr>
          <w:rFonts w:ascii="Verdana" w:hAnsi="Verdana"/>
          <w:u w:color="B51700"/>
        </w:rPr>
        <w:t>live riproporrà</w:t>
      </w:r>
      <w:r>
        <w:rPr>
          <w:rFonts w:ascii="Verdana" w:hAnsi="Verdana"/>
          <w:u w:color="B51700"/>
        </w:rPr>
        <w:t xml:space="preserve"> l</w:t>
      </w:r>
      <w:r w:rsidR="00AF63F8">
        <w:rPr>
          <w:rFonts w:ascii="Verdana" w:hAnsi="Verdana"/>
          <w:u w:color="B51700"/>
        </w:rPr>
        <w:t xml:space="preserve">’informalità </w:t>
      </w:r>
      <w:r>
        <w:rPr>
          <w:rFonts w:ascii="Verdana" w:hAnsi="Verdana"/>
          <w:u w:color="B51700"/>
        </w:rPr>
        <w:t xml:space="preserve">o </w:t>
      </w:r>
      <w:r w:rsidR="00AF63F8">
        <w:rPr>
          <w:rFonts w:ascii="Verdana" w:hAnsi="Verdana"/>
          <w:u w:color="B51700"/>
        </w:rPr>
        <w:t xml:space="preserve">lo </w:t>
      </w:r>
      <w:r>
        <w:rPr>
          <w:rFonts w:ascii="Verdana" w:hAnsi="Verdana"/>
          <w:u w:color="B51700"/>
        </w:rPr>
        <w:t xml:space="preserve">spirito </w:t>
      </w:r>
      <w:r w:rsidR="00AF63F8">
        <w:rPr>
          <w:rFonts w:ascii="Verdana" w:hAnsi="Verdana"/>
          <w:u w:color="B51700"/>
        </w:rPr>
        <w:t xml:space="preserve">easy più </w:t>
      </w:r>
      <w:r>
        <w:rPr>
          <w:rFonts w:ascii="Verdana" w:hAnsi="Verdana"/>
          <w:u w:color="B51700"/>
        </w:rPr>
        <w:t xml:space="preserve">autentico australiano: </w:t>
      </w:r>
      <w:r>
        <w:rPr>
          <w:rFonts w:ascii="Verdana" w:hAnsi="Verdana"/>
          <w:b/>
          <w:bCs/>
          <w:u w:color="B51700"/>
        </w:rPr>
        <w:t>dress code</w:t>
      </w:r>
      <w:r w:rsidR="00EE073A">
        <w:rPr>
          <w:rFonts w:ascii="Verdana" w:hAnsi="Verdana"/>
          <w:b/>
          <w:bCs/>
          <w:u w:color="B51700"/>
        </w:rPr>
        <w:t xml:space="preserve"> Jeans</w:t>
      </w:r>
      <w:r w:rsidR="00AF63F8">
        <w:rPr>
          <w:rFonts w:ascii="Verdana" w:hAnsi="Verdana"/>
          <w:b/>
          <w:bCs/>
          <w:u w:color="B51700"/>
        </w:rPr>
        <w:t xml:space="preserve">. </w:t>
      </w:r>
      <w:r w:rsidR="001166AE">
        <w:rPr>
          <w:rFonts w:ascii="Verdana" w:hAnsi="Verdana"/>
          <w:b/>
          <w:bCs/>
          <w:u w:color="B51700"/>
        </w:rPr>
        <w:t>Anche per chi parteciperà agli eventi live s</w:t>
      </w:r>
      <w:r w:rsidR="00AF63F8">
        <w:rPr>
          <w:rFonts w:ascii="Verdana" w:hAnsi="Verdana"/>
          <w:b/>
          <w:bCs/>
          <w:u w:color="B51700"/>
        </w:rPr>
        <w:t xml:space="preserve">arà </w:t>
      </w:r>
      <w:r w:rsidR="001166AE">
        <w:rPr>
          <w:rFonts w:ascii="Verdana" w:hAnsi="Verdana"/>
          <w:b/>
          <w:bCs/>
          <w:u w:color="B51700"/>
        </w:rPr>
        <w:t xml:space="preserve">necessario </w:t>
      </w:r>
      <w:r w:rsidR="00AF63F8">
        <w:rPr>
          <w:rFonts w:ascii="Verdana" w:hAnsi="Verdana"/>
          <w:b/>
          <w:bCs/>
          <w:u w:color="B51700"/>
        </w:rPr>
        <w:t xml:space="preserve">avere con sé un </w:t>
      </w:r>
      <w:r w:rsidR="00F83E44">
        <w:rPr>
          <w:rFonts w:ascii="Verdana" w:hAnsi="Verdana"/>
          <w:b/>
          <w:bCs/>
          <w:u w:color="B51700"/>
        </w:rPr>
        <w:t>mobile phone con auricolari</w:t>
      </w:r>
      <w:r w:rsidR="00AF63F8">
        <w:rPr>
          <w:rFonts w:ascii="Verdana" w:hAnsi="Verdana"/>
          <w:b/>
          <w:bCs/>
          <w:u w:color="B51700"/>
        </w:rPr>
        <w:t xml:space="preserve"> per partecipare all’evento on line</w:t>
      </w:r>
      <w:r w:rsidR="00F83E44">
        <w:rPr>
          <w:rFonts w:ascii="Verdana" w:hAnsi="Verdana"/>
          <w:b/>
          <w:bCs/>
          <w:u w:color="B51700"/>
        </w:rPr>
        <w:t>. B</w:t>
      </w:r>
      <w:r>
        <w:rPr>
          <w:rFonts w:ascii="Verdana" w:hAnsi="Verdana"/>
          <w:b/>
          <w:bCs/>
          <w:u w:color="B51700"/>
        </w:rPr>
        <w:t>irre e</w:t>
      </w:r>
      <w:r w:rsidR="00EE073A">
        <w:rPr>
          <w:rFonts w:ascii="Verdana" w:hAnsi="Verdana"/>
          <w:b/>
          <w:bCs/>
          <w:u w:color="B51700"/>
        </w:rPr>
        <w:t>d</w:t>
      </w:r>
      <w:r>
        <w:rPr>
          <w:rFonts w:ascii="Verdana" w:hAnsi="Verdana"/>
          <w:b/>
          <w:bCs/>
          <w:u w:color="B51700"/>
        </w:rPr>
        <w:t xml:space="preserve"> hamburger come comfort food.</w:t>
      </w:r>
      <w:r w:rsidR="00F83E44">
        <w:rPr>
          <w:rFonts w:ascii="Verdana" w:hAnsi="Verdana"/>
          <w:b/>
          <w:bCs/>
          <w:u w:color="B51700"/>
        </w:rPr>
        <w:t xml:space="preserve"> </w:t>
      </w:r>
    </w:p>
    <w:p w14:paraId="2524D667" w14:textId="77777777" w:rsidR="005A7BC1" w:rsidRDefault="005A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u w:color="B51700"/>
        </w:rPr>
      </w:pPr>
    </w:p>
    <w:p w14:paraId="1141E6BE" w14:textId="7D643BE4" w:rsidR="005A7BC1" w:rsidRDefault="0027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u w:color="B51700"/>
        </w:rPr>
      </w:pPr>
      <w:r>
        <w:rPr>
          <w:rFonts w:ascii="Verdana" w:hAnsi="Verdana"/>
          <w:u w:color="B51700"/>
        </w:rPr>
        <w:t>Chi non riuscirà a</w:t>
      </w:r>
      <w:r w:rsidR="00EE073A">
        <w:rPr>
          <w:rFonts w:ascii="Verdana" w:hAnsi="Verdana"/>
          <w:u w:color="B51700"/>
        </w:rPr>
        <w:t>d</w:t>
      </w:r>
      <w:r>
        <w:rPr>
          <w:rFonts w:ascii="Verdana" w:hAnsi="Verdana"/>
          <w:u w:color="B51700"/>
        </w:rPr>
        <w:t xml:space="preserve"> intervenire agli appuntamenti in presenza </w:t>
      </w:r>
      <w:r w:rsidR="00AF63F8">
        <w:rPr>
          <w:rFonts w:ascii="Verdana" w:hAnsi="Verdana"/>
          <w:u w:color="B51700"/>
        </w:rPr>
        <w:t xml:space="preserve">(i posti disponibili per gli eventi live sono limitati a 600 partecipanti) </w:t>
      </w:r>
      <w:r>
        <w:rPr>
          <w:rFonts w:ascii="Verdana" w:hAnsi="Verdana"/>
          <w:u w:color="B51700"/>
        </w:rPr>
        <w:t xml:space="preserve">potrà collegarsi </w:t>
      </w:r>
      <w:r w:rsidR="00EE073A">
        <w:rPr>
          <w:rFonts w:ascii="Verdana" w:hAnsi="Verdana"/>
          <w:u w:color="B51700"/>
        </w:rPr>
        <w:t>in</w:t>
      </w:r>
      <w:r w:rsidR="00F83E44">
        <w:rPr>
          <w:rFonts w:ascii="Verdana" w:hAnsi="Verdana"/>
          <w:u w:color="B51700"/>
        </w:rPr>
        <w:t xml:space="preserve"> </w:t>
      </w:r>
      <w:r w:rsidR="00EE073A">
        <w:rPr>
          <w:rFonts w:ascii="Verdana" w:hAnsi="Verdana"/>
          <w:u w:color="B51700"/>
        </w:rPr>
        <w:t xml:space="preserve">diretta </w:t>
      </w:r>
      <w:r>
        <w:rPr>
          <w:rFonts w:ascii="Verdana" w:hAnsi="Verdana"/>
          <w:u w:color="B51700"/>
        </w:rPr>
        <w:t>e seguire un momento destinato a segnare la storia.</w:t>
      </w:r>
    </w:p>
    <w:p w14:paraId="283DB8C7" w14:textId="77777777" w:rsidR="005A7BC1" w:rsidRDefault="005A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u w:color="B51700"/>
        </w:rPr>
      </w:pPr>
    </w:p>
    <w:p w14:paraId="62E67525" w14:textId="375B431F" w:rsidR="005A7BC1" w:rsidRDefault="0027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u w:color="B51700"/>
        </w:rPr>
      </w:pPr>
      <w:r>
        <w:rPr>
          <w:rFonts w:ascii="Verdana" w:hAnsi="Verdana"/>
          <w:u w:color="B51700"/>
        </w:rPr>
        <w:t xml:space="preserve">Per </w:t>
      </w:r>
      <w:r w:rsidR="00996062">
        <w:rPr>
          <w:rFonts w:ascii="Verdana" w:hAnsi="Verdana"/>
          <w:u w:color="B51700"/>
        </w:rPr>
        <w:t xml:space="preserve">tutti coloro che vogliono approfondire il tema della riapertura dell’Australia, Polinesia ed altri paesi dell’Oceania, </w:t>
      </w:r>
      <w:r>
        <w:rPr>
          <w:rFonts w:ascii="Verdana" w:hAnsi="Verdana"/>
          <w:u w:color="B51700"/>
        </w:rPr>
        <w:t xml:space="preserve">il </w:t>
      </w:r>
      <w:r>
        <w:rPr>
          <w:rFonts w:ascii="Verdana" w:hAnsi="Verdana"/>
          <w:b/>
          <w:bCs/>
          <w:u w:color="B51700"/>
        </w:rPr>
        <w:t xml:space="preserve">15 febbraio, alle ore 10.00, si terrà un </w:t>
      </w:r>
      <w:r>
        <w:rPr>
          <w:rFonts w:ascii="Verdana" w:hAnsi="Verdana"/>
          <w:b/>
          <w:bCs/>
          <w:u w:color="B51700"/>
        </w:rPr>
        <w:lastRenderedPageBreak/>
        <w:t>QMee</w:t>
      </w:r>
      <w:r w:rsidR="00EE073A">
        <w:rPr>
          <w:rFonts w:ascii="Verdana" w:hAnsi="Verdana"/>
          <w:b/>
          <w:bCs/>
          <w:u w:color="B51700"/>
        </w:rPr>
        <w:t xml:space="preserve">t Australia </w:t>
      </w:r>
      <w:r w:rsidR="00996062">
        <w:rPr>
          <w:rFonts w:ascii="Verdana" w:hAnsi="Verdana"/>
          <w:u w:color="B51700"/>
        </w:rPr>
        <w:t xml:space="preserve">on line (per partecipare iscrizioni nell’area riservata alle agenzie di viaggi </w:t>
      </w:r>
      <w:hyperlink r:id="rId6" w:history="1">
        <w:r w:rsidR="00996062" w:rsidRPr="006C20B2">
          <w:rPr>
            <w:rStyle w:val="Collegamentoipertestuale"/>
            <w:rFonts w:ascii="Verdana" w:hAnsi="Verdana"/>
          </w:rPr>
          <w:t>www.qualitygroup.it</w:t>
        </w:r>
      </w:hyperlink>
      <w:r w:rsidR="00996062">
        <w:rPr>
          <w:rFonts w:ascii="Verdana" w:hAnsi="Verdana"/>
          <w:u w:color="B51700"/>
        </w:rPr>
        <w:t>)</w:t>
      </w:r>
      <w:r>
        <w:rPr>
          <w:rFonts w:ascii="Verdana" w:hAnsi="Verdana"/>
          <w:u w:color="B51700"/>
        </w:rPr>
        <w:t>; un momento di dibattito che coinvolgerà sia il management di Discover Australia che quell</w:t>
      </w:r>
      <w:r w:rsidR="00EE073A">
        <w:rPr>
          <w:rFonts w:ascii="Verdana" w:hAnsi="Verdana"/>
          <w:u w:color="B51700"/>
        </w:rPr>
        <w:t>i</w:t>
      </w:r>
      <w:r>
        <w:rPr>
          <w:rFonts w:ascii="Verdana" w:hAnsi="Verdana"/>
          <w:u w:color="B51700"/>
        </w:rPr>
        <w:t xml:space="preserve"> de</w:t>
      </w:r>
      <w:r w:rsidR="00EE073A">
        <w:rPr>
          <w:rFonts w:ascii="Verdana" w:hAnsi="Verdana"/>
          <w:u w:color="B51700"/>
        </w:rPr>
        <w:t xml:space="preserve">gli </w:t>
      </w:r>
      <w:r>
        <w:rPr>
          <w:rFonts w:ascii="Verdana" w:hAnsi="Verdana"/>
          <w:u w:color="B51700"/>
        </w:rPr>
        <w:t>Ent</w:t>
      </w:r>
      <w:r w:rsidR="00EE073A">
        <w:rPr>
          <w:rFonts w:ascii="Verdana" w:hAnsi="Verdana"/>
          <w:u w:color="B51700"/>
        </w:rPr>
        <w:t>i</w:t>
      </w:r>
      <w:r>
        <w:rPr>
          <w:rFonts w:ascii="Verdana" w:hAnsi="Verdana"/>
          <w:u w:color="B51700"/>
        </w:rPr>
        <w:t xml:space="preserve"> del Turismo Australiano</w:t>
      </w:r>
      <w:r w:rsidR="00EE073A">
        <w:rPr>
          <w:rFonts w:ascii="Verdana" w:hAnsi="Verdana"/>
          <w:u w:color="B51700"/>
        </w:rPr>
        <w:t xml:space="preserve"> e del</w:t>
      </w:r>
      <w:r>
        <w:rPr>
          <w:rFonts w:ascii="Verdana" w:hAnsi="Verdana"/>
          <w:u w:color="B51700"/>
        </w:rPr>
        <w:t xml:space="preserve"> Western Australia e Qantas Airways. Un’occasione per fare il punto sulla situazione attuale e sul Paese che </w:t>
      </w:r>
      <w:r w:rsidR="00323B86">
        <w:rPr>
          <w:rFonts w:ascii="Verdana" w:hAnsi="Verdana"/>
          <w:u w:color="B51700"/>
        </w:rPr>
        <w:t>riapre i suoi confini ai turisti di tutto il mondo</w:t>
      </w:r>
      <w:r>
        <w:rPr>
          <w:rFonts w:ascii="Verdana" w:hAnsi="Verdana"/>
          <w:u w:color="B51700"/>
        </w:rPr>
        <w:t xml:space="preserve">. </w:t>
      </w:r>
    </w:p>
    <w:p w14:paraId="3E28F7E4" w14:textId="77777777" w:rsidR="005A7BC1" w:rsidRDefault="005A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u w:color="B51700"/>
        </w:rPr>
      </w:pPr>
    </w:p>
    <w:p w14:paraId="44BAAB70" w14:textId="7E32439A" w:rsidR="005A7BC1" w:rsidRDefault="00275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u w:color="B51700"/>
        </w:rPr>
        <w:t>“</w:t>
      </w:r>
      <w:r>
        <w:rPr>
          <w:rFonts w:ascii="Verdana" w:hAnsi="Verdana"/>
          <w:i/>
          <w:iCs/>
          <w:u w:color="B51700"/>
        </w:rPr>
        <w:t xml:space="preserve">Siamo </w:t>
      </w:r>
      <w:r w:rsidR="00323B86">
        <w:rPr>
          <w:rFonts w:ascii="Verdana" w:hAnsi="Verdana"/>
          <w:i/>
          <w:iCs/>
          <w:u w:color="B51700"/>
        </w:rPr>
        <w:t xml:space="preserve">molto felici </w:t>
      </w:r>
      <w:r>
        <w:rPr>
          <w:rFonts w:ascii="Verdana" w:hAnsi="Verdana"/>
          <w:i/>
          <w:iCs/>
          <w:u w:color="B51700"/>
        </w:rPr>
        <w:t>perch</w:t>
      </w:r>
      <w:r w:rsidR="001E50F5">
        <w:rPr>
          <w:rFonts w:ascii="Verdana" w:hAnsi="Verdana"/>
          <w:i/>
          <w:iCs/>
          <w:u w:color="B51700"/>
        </w:rPr>
        <w:t>é</w:t>
      </w:r>
      <w:r>
        <w:rPr>
          <w:rFonts w:ascii="Verdana" w:hAnsi="Verdana"/>
          <w:i/>
          <w:iCs/>
          <w:u w:color="B51700"/>
        </w:rPr>
        <w:t xml:space="preserve"> se il paese che ha applicato </w:t>
      </w:r>
      <w:r w:rsidR="00F83E44">
        <w:rPr>
          <w:rFonts w:ascii="Verdana" w:hAnsi="Verdana"/>
          <w:i/>
          <w:iCs/>
          <w:u w:color="B51700"/>
        </w:rPr>
        <w:t xml:space="preserve">tra </w:t>
      </w:r>
      <w:r>
        <w:rPr>
          <w:rFonts w:ascii="Verdana" w:hAnsi="Verdana"/>
          <w:i/>
          <w:iCs/>
          <w:u w:color="B51700"/>
        </w:rPr>
        <w:t xml:space="preserve">i più rigidi protocolli per la gestione dell’emergenza sanitaria, serrando </w:t>
      </w:r>
      <w:r w:rsidR="00323B86">
        <w:rPr>
          <w:rFonts w:ascii="Verdana" w:hAnsi="Verdana"/>
          <w:i/>
          <w:iCs/>
          <w:u w:color="B51700"/>
        </w:rPr>
        <w:t xml:space="preserve">completamente </w:t>
      </w:r>
      <w:r>
        <w:rPr>
          <w:rFonts w:ascii="Verdana" w:hAnsi="Verdana"/>
          <w:i/>
          <w:iCs/>
          <w:u w:color="B51700"/>
        </w:rPr>
        <w:t xml:space="preserve">i suoi confini per due lunghi anni, decide oggi di riaprirsi al turismo significa che siamo alla svolta. Siamo quindi </w:t>
      </w:r>
      <w:r w:rsidR="00323B86">
        <w:rPr>
          <w:rFonts w:ascii="Verdana" w:hAnsi="Verdana"/>
          <w:i/>
          <w:iCs/>
          <w:u w:color="B51700"/>
        </w:rPr>
        <w:t xml:space="preserve">entusiasti </w:t>
      </w:r>
      <w:r>
        <w:rPr>
          <w:rFonts w:ascii="Verdana" w:hAnsi="Verdana"/>
          <w:i/>
          <w:iCs/>
          <w:u w:color="B51700"/>
        </w:rPr>
        <w:t>di poter brindare alla rinascita del turismo australiano e</w:t>
      </w:r>
      <w:r w:rsidR="00AF63F8">
        <w:rPr>
          <w:rFonts w:ascii="Verdana" w:hAnsi="Verdana"/>
          <w:i/>
          <w:iCs/>
          <w:u w:color="B51700"/>
        </w:rPr>
        <w:t xml:space="preserve">d </w:t>
      </w:r>
      <w:proofErr w:type="gramStart"/>
      <w:r w:rsidR="00AF63F8">
        <w:rPr>
          <w:rFonts w:ascii="Verdana" w:hAnsi="Verdana"/>
          <w:i/>
          <w:iCs/>
          <w:u w:color="B51700"/>
        </w:rPr>
        <w:t xml:space="preserve">onorati </w:t>
      </w:r>
      <w:r>
        <w:rPr>
          <w:rFonts w:ascii="Verdana" w:hAnsi="Verdana"/>
          <w:i/>
          <w:iCs/>
          <w:u w:color="B51700"/>
        </w:rPr>
        <w:t xml:space="preserve"> </w:t>
      </w:r>
      <w:r w:rsidR="00AF63F8">
        <w:rPr>
          <w:rFonts w:ascii="Verdana" w:hAnsi="Verdana"/>
          <w:i/>
          <w:iCs/>
          <w:u w:color="B51700"/>
        </w:rPr>
        <w:t>di</w:t>
      </w:r>
      <w:proofErr w:type="gramEnd"/>
      <w:r w:rsidR="00AF63F8">
        <w:rPr>
          <w:rFonts w:ascii="Verdana" w:hAnsi="Verdana"/>
          <w:i/>
          <w:iCs/>
          <w:u w:color="B51700"/>
        </w:rPr>
        <w:t xml:space="preserve"> </w:t>
      </w:r>
      <w:r>
        <w:rPr>
          <w:rFonts w:ascii="Verdana" w:hAnsi="Verdana"/>
          <w:i/>
          <w:iCs/>
          <w:u w:color="B51700"/>
        </w:rPr>
        <w:t>farlo insieme ai nostri partner</w:t>
      </w:r>
      <w:r w:rsidR="00AF63F8">
        <w:rPr>
          <w:rFonts w:ascii="Verdana" w:hAnsi="Verdana"/>
          <w:i/>
          <w:iCs/>
          <w:u w:color="B51700"/>
        </w:rPr>
        <w:t xml:space="preserve">, </w:t>
      </w:r>
      <w:r w:rsidR="00107257">
        <w:rPr>
          <w:rFonts w:ascii="Verdana" w:hAnsi="Verdana"/>
          <w:i/>
          <w:iCs/>
          <w:u w:color="B51700"/>
        </w:rPr>
        <w:t>e</w:t>
      </w:r>
      <w:r w:rsidR="00AF63F8">
        <w:rPr>
          <w:rFonts w:ascii="Verdana" w:hAnsi="Verdana"/>
          <w:i/>
          <w:iCs/>
          <w:u w:color="B51700"/>
        </w:rPr>
        <w:t xml:space="preserve">nti </w:t>
      </w:r>
      <w:r w:rsidR="009A40CD">
        <w:rPr>
          <w:rFonts w:ascii="Verdana" w:hAnsi="Verdana"/>
          <w:i/>
          <w:iCs/>
          <w:u w:color="B51700"/>
        </w:rPr>
        <w:t>d</w:t>
      </w:r>
      <w:r w:rsidR="00AF63F8">
        <w:rPr>
          <w:rFonts w:ascii="Verdana" w:hAnsi="Verdana"/>
          <w:i/>
          <w:iCs/>
          <w:u w:color="B51700"/>
        </w:rPr>
        <w:t>el turismo, fornitori ed Agenti di Viaggio</w:t>
      </w:r>
      <w:r>
        <w:rPr>
          <w:rFonts w:ascii="Verdana" w:hAnsi="Verdana"/>
          <w:i/>
          <w:iCs/>
          <w:u w:color="B51700"/>
        </w:rPr>
        <w:t>. Non è più il momento di sognare ma di ripartire</w:t>
      </w:r>
      <w:r>
        <w:rPr>
          <w:rFonts w:ascii="Verdana" w:hAnsi="Verdana"/>
          <w:u w:color="B51700"/>
        </w:rPr>
        <w:t xml:space="preserve">”. </w:t>
      </w:r>
      <w:r>
        <w:rPr>
          <w:rFonts w:ascii="Verdana" w:hAnsi="Verdana"/>
          <w:b/>
          <w:bCs/>
        </w:rPr>
        <w:t>Commenta Marco Peci direttore commerciale Quality Group.</w:t>
      </w:r>
    </w:p>
    <w:p w14:paraId="69585976" w14:textId="7D6D0112" w:rsidR="001166AE" w:rsidRDefault="00116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bCs/>
        </w:rPr>
      </w:pPr>
    </w:p>
    <w:p w14:paraId="74DB7D87" w14:textId="77777777" w:rsidR="001166AE" w:rsidRPr="001166AE" w:rsidRDefault="001166AE" w:rsidP="001166AE">
      <w:pPr>
        <w:jc w:val="both"/>
        <w:rPr>
          <w:rFonts w:ascii="Verdana" w:hAnsi="Verdana"/>
          <w:b/>
          <w:bCs/>
          <w:i/>
          <w:iCs/>
          <w:u w:color="B51700"/>
        </w:rPr>
      </w:pPr>
      <w:r>
        <w:rPr>
          <w:rFonts w:ascii="Verdana" w:hAnsi="Verdana"/>
          <w:i/>
          <w:iCs/>
          <w:u w:color="B51700"/>
        </w:rPr>
        <w:t>“L’Italia e l’Australia non sono mai state così vicine come oggi. L’Australia con l</w:t>
      </w:r>
      <w:r w:rsidRPr="00900B59">
        <w:rPr>
          <w:rFonts w:ascii="Verdana" w:hAnsi="Verdana"/>
          <w:i/>
          <w:iCs/>
          <w:u w:color="B51700"/>
        </w:rPr>
        <w:t>e sue infinite bellezze naturali,</w:t>
      </w:r>
      <w:r>
        <w:rPr>
          <w:rFonts w:ascii="Verdana" w:hAnsi="Verdana"/>
          <w:i/>
          <w:iCs/>
          <w:u w:color="B51700"/>
        </w:rPr>
        <w:t xml:space="preserve"> con i suoi luoghi iconici e gli spazi immensi in cui immergersi</w:t>
      </w:r>
      <w:r w:rsidRPr="00900B59">
        <w:rPr>
          <w:rFonts w:ascii="Verdana" w:hAnsi="Verdana"/>
          <w:i/>
          <w:iCs/>
          <w:u w:color="B51700"/>
        </w:rPr>
        <w:t xml:space="preserve"> non sono mai state così appetibili e speriamo che i viaggiatori italiani colgano l'opportunità di innamorarsi nuovamente dell'Australia</w:t>
      </w:r>
      <w:r>
        <w:rPr>
          <w:rFonts w:ascii="Verdana" w:hAnsi="Verdana"/>
          <w:i/>
          <w:iCs/>
          <w:u w:color="B51700"/>
        </w:rPr>
        <w:t xml:space="preserve">” </w:t>
      </w:r>
      <w:r w:rsidRPr="001166AE">
        <w:rPr>
          <w:rFonts w:ascii="Verdana" w:hAnsi="Verdana"/>
          <w:b/>
          <w:bCs/>
          <w:i/>
          <w:iCs/>
          <w:u w:color="B51700"/>
        </w:rPr>
        <w:t>ha commentato Eva Seller, Regional General Manager Continental Europe di Tourism Australia.</w:t>
      </w:r>
    </w:p>
    <w:p w14:paraId="59CEFD62" w14:textId="77777777" w:rsidR="001166AE" w:rsidRDefault="00116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/>
          <w:bCs/>
        </w:rPr>
      </w:pPr>
    </w:p>
    <w:p w14:paraId="484FB7B6" w14:textId="77777777" w:rsidR="005A7BC1" w:rsidRDefault="005A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u w:color="B51700"/>
        </w:rPr>
      </w:pPr>
    </w:p>
    <w:p w14:paraId="35479AA8" w14:textId="77777777" w:rsidR="005A7BC1" w:rsidRDefault="005A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2"/>
          <w:szCs w:val="22"/>
          <w:u w:color="B51700"/>
        </w:rPr>
      </w:pPr>
    </w:p>
    <w:p w14:paraId="1704FB32" w14:textId="77777777" w:rsidR="005A7BC1" w:rsidRDefault="005A7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color w:val="B51700"/>
          <w:u w:color="B51700"/>
        </w:rPr>
      </w:pPr>
    </w:p>
    <w:p w14:paraId="352570AD" w14:textId="77777777" w:rsidR="005A7BC1" w:rsidRDefault="005A7BC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eastAsia="Verdana" w:hAnsi="Verdana" w:cs="Verdana"/>
          <w:sz w:val="29"/>
          <w:szCs w:val="29"/>
        </w:rPr>
      </w:pPr>
    </w:p>
    <w:p w14:paraId="78606992" w14:textId="77777777" w:rsidR="005A7BC1" w:rsidRDefault="005A7BC1">
      <w:pPr>
        <w:jc w:val="both"/>
        <w:rPr>
          <w:rFonts w:ascii="Verdana" w:eastAsia="Verdana" w:hAnsi="Verdana" w:cs="Verdana"/>
        </w:rPr>
      </w:pPr>
    </w:p>
    <w:p w14:paraId="25BF063E" w14:textId="77777777" w:rsidR="005A7BC1" w:rsidRDefault="00275553">
      <w:pPr>
        <w:rPr>
          <w:rFonts w:ascii="Verdana" w:eastAsia="Verdana" w:hAnsi="Verdana" w:cs="Verdana"/>
          <w:color w:val="C00000"/>
          <w:sz w:val="22"/>
          <w:szCs w:val="22"/>
          <w:u w:color="C00000"/>
        </w:rPr>
      </w:pPr>
      <w:r>
        <w:rPr>
          <w:rFonts w:ascii="Verdana" w:hAnsi="Verdana"/>
          <w:color w:val="C00000"/>
          <w:sz w:val="22"/>
          <w:szCs w:val="22"/>
          <w:u w:color="C00000"/>
        </w:rPr>
        <w:t>Per i lettori: </w:t>
      </w:r>
      <w:r>
        <w:rPr>
          <w:rFonts w:ascii="Verdana" w:hAnsi="Verdana"/>
          <w:sz w:val="22"/>
          <w:szCs w:val="22"/>
        </w:rPr>
        <w:t>https://www.qualitygroup.it</w:t>
      </w:r>
    </w:p>
    <w:p w14:paraId="2C5F4A46" w14:textId="77777777" w:rsidR="005A7BC1" w:rsidRDefault="005A7BC1">
      <w:pPr>
        <w:rPr>
          <w:rFonts w:ascii="Verdana" w:eastAsia="Verdana" w:hAnsi="Verdana" w:cs="Verdana"/>
          <w:color w:val="C00000"/>
          <w:sz w:val="22"/>
          <w:szCs w:val="22"/>
          <w:u w:color="C00000"/>
        </w:rPr>
      </w:pPr>
    </w:p>
    <w:p w14:paraId="5EB1196C" w14:textId="77777777" w:rsidR="005A7BC1" w:rsidRDefault="005A7BC1">
      <w:pPr>
        <w:rPr>
          <w:rFonts w:ascii="Verdana" w:eastAsia="Verdana" w:hAnsi="Verdana" w:cs="Verdana"/>
        </w:rPr>
      </w:pPr>
    </w:p>
    <w:p w14:paraId="4B2934B4" w14:textId="77777777" w:rsidR="005A7BC1" w:rsidRDefault="00275553">
      <w:pPr>
        <w:ind w:right="35"/>
        <w:jc w:val="both"/>
        <w:rPr>
          <w:rFonts w:ascii="Verdana" w:eastAsia="Verdana" w:hAnsi="Verdana" w:cs="Verdana"/>
          <w:b/>
          <w:bCs/>
          <w:color w:val="C00000"/>
          <w:sz w:val="20"/>
          <w:szCs w:val="20"/>
          <w:u w:color="C00000"/>
        </w:rPr>
      </w:pPr>
      <w:r>
        <w:rPr>
          <w:rFonts w:ascii="Verdana" w:hAnsi="Verdana"/>
          <w:b/>
          <w:bCs/>
          <w:color w:val="C00000"/>
          <w:sz w:val="20"/>
          <w:szCs w:val="20"/>
          <w:u w:color="C00000"/>
        </w:rPr>
        <w:t>Quality Group</w:t>
      </w:r>
    </w:p>
    <w:p w14:paraId="06D7A986" w14:textId="77777777" w:rsidR="005A7BC1" w:rsidRDefault="00275553">
      <w:pPr>
        <w:ind w:right="35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Quality Group è un gruppo di tour operator nato nel 1999 cui fanno capo 9 brand: Mistral Tour, Il Diamante, Brasil World, America World, Exotic Tour, Latitud Patagonia, Discover Australia, Europa World e Italyscape. Ogni marchio è specializzato in un’area geografica del mondo, tutti accomunati dalla passione per il viaggio e dalla volontà di unire la qualità e la cura del prodotto al dinamismo di una grande realtà. </w:t>
      </w:r>
      <w:hyperlink r:id="rId7" w:history="1">
        <w:r>
          <w:rPr>
            <w:rStyle w:val="Hyperlink0"/>
          </w:rPr>
          <w:t>www.qualitygroup.it</w:t>
        </w:r>
      </w:hyperlink>
    </w:p>
    <w:p w14:paraId="1A8F1BC6" w14:textId="77777777" w:rsidR="005A7BC1" w:rsidRDefault="005A7BC1">
      <w:pPr>
        <w:shd w:val="clear" w:color="auto" w:fill="FFFFFF"/>
        <w:spacing w:line="240" w:lineRule="atLeast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14:paraId="7F294734" w14:textId="77777777" w:rsidR="005A7BC1" w:rsidRDefault="00275553">
      <w:pPr>
        <w:shd w:val="clear" w:color="auto" w:fill="FFFFFF"/>
        <w:spacing w:line="240" w:lineRule="atLeast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Per informazioni alla stampa: Ferdeghini Comunicazione Srl</w:t>
      </w:r>
    </w:p>
    <w:p w14:paraId="6D9D92A5" w14:textId="77777777" w:rsidR="005A7BC1" w:rsidRDefault="00275553">
      <w:pPr>
        <w:shd w:val="clear" w:color="auto" w:fill="FFFFFF"/>
        <w:spacing w:line="240" w:lineRule="atLeast"/>
        <w:jc w:val="both"/>
        <w:rPr>
          <w:rStyle w:val="Nessuno"/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Style w:val="Nessuno"/>
          <w:rFonts w:ascii="Verdana" w:hAnsi="Verdana"/>
          <w:b/>
          <w:bCs/>
          <w:i/>
          <w:iCs/>
          <w:sz w:val="20"/>
          <w:szCs w:val="20"/>
        </w:rPr>
        <w:t>Veronica Cappennani</w:t>
      </w:r>
    </w:p>
    <w:p w14:paraId="510FAE6A" w14:textId="77777777" w:rsidR="005A7BC1" w:rsidRDefault="00BC4E67">
      <w:pPr>
        <w:shd w:val="clear" w:color="auto" w:fill="FFFFFF"/>
        <w:spacing w:line="240" w:lineRule="atLeast"/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hyperlink r:id="rId8" w:history="1">
        <w:r w:rsidR="00275553">
          <w:rPr>
            <w:rStyle w:val="Hyperlink0"/>
          </w:rPr>
          <w:t>cappennani@ferdeghinicomunicazione.it</w:t>
        </w:r>
      </w:hyperlink>
      <w:r w:rsidR="00275553">
        <w:rPr>
          <w:rStyle w:val="Nessuno"/>
          <w:rFonts w:ascii="Verdana" w:hAnsi="Verdana"/>
          <w:sz w:val="20"/>
          <w:szCs w:val="20"/>
        </w:rPr>
        <w:t>, cell: 333.8896148</w:t>
      </w:r>
    </w:p>
    <w:p w14:paraId="61A2F6B1" w14:textId="77777777" w:rsidR="005A7BC1" w:rsidRDefault="00275553">
      <w:pPr>
        <w:shd w:val="clear" w:color="auto" w:fill="FFFFFF"/>
        <w:spacing w:line="240" w:lineRule="atLeast"/>
        <w:jc w:val="both"/>
        <w:rPr>
          <w:rStyle w:val="Nessuno"/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Style w:val="Nessuno"/>
          <w:rFonts w:ascii="Verdana" w:hAnsi="Verdana"/>
          <w:b/>
          <w:bCs/>
          <w:i/>
          <w:iCs/>
          <w:sz w:val="20"/>
          <w:szCs w:val="20"/>
        </w:rPr>
        <w:t>Sara Ferdeghini</w:t>
      </w:r>
    </w:p>
    <w:p w14:paraId="43DECA81" w14:textId="77777777" w:rsidR="005A7BC1" w:rsidRDefault="00BC4E67">
      <w:pPr>
        <w:shd w:val="clear" w:color="auto" w:fill="FFFFFF"/>
        <w:spacing w:line="240" w:lineRule="atLeast"/>
        <w:jc w:val="both"/>
      </w:pPr>
      <w:hyperlink r:id="rId9" w:history="1">
        <w:r w:rsidR="00275553">
          <w:rPr>
            <w:rStyle w:val="Hyperlink0"/>
          </w:rPr>
          <w:t>sara@ferdeghinicomunicazione.it</w:t>
        </w:r>
      </w:hyperlink>
      <w:r w:rsidR="00275553">
        <w:rPr>
          <w:rStyle w:val="Nessuno"/>
          <w:rFonts w:ascii="Verdana" w:hAnsi="Verdana"/>
          <w:sz w:val="20"/>
          <w:szCs w:val="20"/>
        </w:rPr>
        <w:t>, cell: 335.7488592</w:t>
      </w:r>
    </w:p>
    <w:sectPr w:rsidR="005A7BC1">
      <w:headerReference w:type="default" r:id="rId10"/>
      <w:footerReference w:type="default" r:id="rId11"/>
      <w:pgSz w:w="11900" w:h="16840"/>
      <w:pgMar w:top="2387" w:right="985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F32D" w14:textId="77777777" w:rsidR="00BC4E67" w:rsidRDefault="00BC4E67">
      <w:r>
        <w:separator/>
      </w:r>
    </w:p>
  </w:endnote>
  <w:endnote w:type="continuationSeparator" w:id="0">
    <w:p w14:paraId="6425263F" w14:textId="77777777" w:rsidR="00BC4E67" w:rsidRDefault="00BC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35C4" w14:textId="77777777" w:rsidR="005A7BC1" w:rsidRDefault="00275553">
    <w:pPr>
      <w:pStyle w:val="Pidipagina"/>
    </w:pPr>
    <w:r>
      <w:rPr>
        <w:noProof/>
      </w:rPr>
      <w:drawing>
        <wp:inline distT="0" distB="0" distL="0" distR="0" wp14:anchorId="54F3D0D7" wp14:editId="289FA206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E02F" w14:textId="77777777" w:rsidR="00BC4E67" w:rsidRDefault="00BC4E67">
      <w:r>
        <w:separator/>
      </w:r>
    </w:p>
  </w:footnote>
  <w:footnote w:type="continuationSeparator" w:id="0">
    <w:p w14:paraId="007B5E97" w14:textId="77777777" w:rsidR="00BC4E67" w:rsidRDefault="00BC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56B2" w14:textId="77777777" w:rsidR="005A7BC1" w:rsidRDefault="005A7BC1">
    <w:pPr>
      <w:pStyle w:val="Intestazione"/>
      <w:rPr>
        <w:color w:val="C21532"/>
        <w:u w:color="C21532"/>
      </w:rPr>
    </w:pPr>
  </w:p>
  <w:p w14:paraId="06F3D19F" w14:textId="77777777" w:rsidR="005A7BC1" w:rsidRDefault="00275553">
    <w:pPr>
      <w:pStyle w:val="Intestazione"/>
      <w:jc w:val="center"/>
    </w:pPr>
    <w:r>
      <w:rPr>
        <w:rFonts w:ascii="Verdana" w:hAnsi="Verdana"/>
        <w:b/>
        <w:bCs/>
        <w:noProof/>
        <w:sz w:val="22"/>
        <w:szCs w:val="22"/>
      </w:rPr>
      <w:drawing>
        <wp:inline distT="0" distB="0" distL="0" distR="0" wp14:anchorId="2D2F07CC" wp14:editId="004AE9B1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C1"/>
    <w:rsid w:val="0009787A"/>
    <w:rsid w:val="00107257"/>
    <w:rsid w:val="001166AE"/>
    <w:rsid w:val="001E50F5"/>
    <w:rsid w:val="00275553"/>
    <w:rsid w:val="002D45BB"/>
    <w:rsid w:val="00323B86"/>
    <w:rsid w:val="00324076"/>
    <w:rsid w:val="00365D46"/>
    <w:rsid w:val="004B47D7"/>
    <w:rsid w:val="00514287"/>
    <w:rsid w:val="005A7BC1"/>
    <w:rsid w:val="005C7DEE"/>
    <w:rsid w:val="008773FC"/>
    <w:rsid w:val="0097118A"/>
    <w:rsid w:val="00996062"/>
    <w:rsid w:val="009A40CD"/>
    <w:rsid w:val="009E431D"/>
    <w:rsid w:val="00A8442E"/>
    <w:rsid w:val="00AD4CB9"/>
    <w:rsid w:val="00AF0034"/>
    <w:rsid w:val="00AF63F8"/>
    <w:rsid w:val="00BA2651"/>
    <w:rsid w:val="00BC4E67"/>
    <w:rsid w:val="00DA6096"/>
    <w:rsid w:val="00DB428B"/>
    <w:rsid w:val="00E10932"/>
    <w:rsid w:val="00E25390"/>
    <w:rsid w:val="00EE073A"/>
    <w:rsid w:val="00F0324E"/>
    <w:rsid w:val="00F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AEF2"/>
  <w15:docId w15:val="{799624B2-EBBA-4F88-AA9A-0E2083DB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6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pennani@ferdeghinicomunica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qualitygroup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litygroup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r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Peci</dc:creator>
  <cp:lastModifiedBy>Marco Peci</cp:lastModifiedBy>
  <cp:revision>10</cp:revision>
  <dcterms:created xsi:type="dcterms:W3CDTF">2022-02-11T09:08:00Z</dcterms:created>
  <dcterms:modified xsi:type="dcterms:W3CDTF">2022-02-11T11:56:00Z</dcterms:modified>
</cp:coreProperties>
</file>