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Comunicato stampa</w:t>
      </w: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after="40" w:line="240" w:lineRule="auto"/>
        <w:ind w:left="0" w:right="0" w:firstLine="0"/>
        <w:jc w:val="center"/>
        <w:rPr>
          <w:b w:val="1"/>
          <w:bCs w:val="1"/>
          <w:caps w:val="1"/>
          <w:outline w:val="0"/>
          <w:color w:val="bb1e3e"/>
          <w:sz w:val="22"/>
          <w:szCs w:val="22"/>
          <w:rtl w:val="0"/>
          <w14:textFill>
            <w14:solidFill>
              <w14:srgbClr w14:val="BB1F3E"/>
            </w14:solidFill>
          </w14:textFill>
        </w:rPr>
      </w:pPr>
      <w:r>
        <w:rPr>
          <w:b w:val="1"/>
          <w:bCs w:val="1"/>
          <w:caps w:val="1"/>
          <w:outline w:val="0"/>
          <w:color w:val="bb1e3e"/>
          <w:sz w:val="22"/>
          <w:szCs w:val="22"/>
          <w:rtl w:val="0"/>
          <w:lang w:val="it-IT"/>
          <w14:textFill>
            <w14:solidFill>
              <w14:srgbClr w14:val="BB1F3E"/>
            </w14:solidFill>
          </w14:textFill>
        </w:rPr>
        <w:t>CDSHotels inaugura UN ciclo di Recruiting Days PER LA STAGIONE 2022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outline w:val="0"/>
          <w:color w:val="bb1e3e"/>
          <w:sz w:val="22"/>
          <w:szCs w:val="22"/>
          <w:rtl w:val="0"/>
          <w14:textFill>
            <w14:solidFill>
              <w14:srgbClr w14:val="BB1F3E"/>
            </w14:solidFill>
          </w14:textFill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outline w:val="0"/>
          <w:color w:val="bb1e3e"/>
          <w:sz w:val="22"/>
          <w:szCs w:val="22"/>
          <w:rtl w:val="0"/>
          <w14:textFill>
            <w14:solidFill>
              <w14:srgbClr w14:val="BB1F3E"/>
            </w14:solidFill>
          </w14:textFill>
        </w:rPr>
      </w:pPr>
      <w:r>
        <w:rPr>
          <w:outline w:val="0"/>
          <w:color w:val="bb1e3e"/>
          <w:sz w:val="22"/>
          <w:szCs w:val="22"/>
          <w:rtl w:val="0"/>
          <w:lang w:val="it-IT"/>
          <w14:textFill>
            <w14:solidFill>
              <w14:srgbClr w14:val="BB1F3E"/>
            </w14:solidFill>
          </w14:textFill>
        </w:rPr>
        <w:t>La catena alberghiera offre, per la stagione estiva 2022, opportunit</w:t>
      </w:r>
      <w:r>
        <w:rPr>
          <w:outline w:val="0"/>
          <w:color w:val="bb1e3e"/>
          <w:sz w:val="22"/>
          <w:szCs w:val="22"/>
          <w:rtl w:val="0"/>
          <w14:textFill>
            <w14:solidFill>
              <w14:srgbClr w14:val="BB1F3E"/>
            </w14:solidFill>
          </w14:textFill>
        </w:rPr>
        <w:t xml:space="preserve">à </w:t>
      </w:r>
      <w:r>
        <w:rPr>
          <w:outline w:val="0"/>
          <w:color w:val="bb1e3e"/>
          <w:sz w:val="22"/>
          <w:szCs w:val="22"/>
          <w:rtl w:val="0"/>
          <w:lang w:val="it-IT"/>
          <w14:textFill>
            <w14:solidFill>
              <w14:srgbClr w14:val="BB1F3E"/>
            </w14:solidFill>
          </w14:textFill>
        </w:rPr>
        <w:t xml:space="preserve">professionali rivolte a molteplici figure operanti nel settore Hospitality: da impiegare presso i suoi hotel e i villaggi turistici della Puglia 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center"/>
        <w:rPr>
          <w:sz w:val="22"/>
          <w:szCs w:val="22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sz w:val="22"/>
          <w:szCs w:val="22"/>
          <w:rtl w:val="0"/>
        </w:rPr>
      </w:pPr>
      <w:r>
        <w:rPr>
          <w:i w:val="1"/>
          <w:iCs w:val="1"/>
          <w:sz w:val="22"/>
          <w:szCs w:val="22"/>
          <w:rtl w:val="0"/>
          <w:lang w:val="it-IT"/>
        </w:rPr>
        <w:t xml:space="preserve">Milano, </w:t>
      </w:r>
      <w:r>
        <w:rPr>
          <w:i w:val="1"/>
          <w:iCs w:val="1"/>
          <w:sz w:val="22"/>
          <w:szCs w:val="22"/>
          <w:rtl w:val="0"/>
          <w:lang w:val="it-IT"/>
        </w:rPr>
        <w:t>11</w:t>
      </w:r>
      <w:r>
        <w:rPr>
          <w:i w:val="1"/>
          <w:iCs w:val="1"/>
          <w:sz w:val="22"/>
          <w:szCs w:val="22"/>
          <w:rtl w:val="0"/>
          <w:lang w:val="it-IT"/>
        </w:rPr>
        <w:t xml:space="preserve"> febbraio 2022 - </w:t>
      </w:r>
      <w:r>
        <w:rPr>
          <w:b w:val="1"/>
          <w:bCs w:val="1"/>
          <w:sz w:val="22"/>
          <w:szCs w:val="22"/>
          <w:rtl w:val="0"/>
          <w:lang w:val="de-DE"/>
        </w:rPr>
        <w:t xml:space="preserve">CDSHotels </w:t>
      </w:r>
      <w:r>
        <w:rPr>
          <w:sz w:val="22"/>
          <w:szCs w:val="22"/>
          <w:rtl w:val="0"/>
          <w:lang w:val="it-IT"/>
        </w:rPr>
        <w:t xml:space="preserve">inaugura un ciclo di giornate, quattro nel complesso, dedicate alla </w:t>
      </w:r>
      <w:r>
        <w:rPr>
          <w:b w:val="1"/>
          <w:bCs w:val="1"/>
          <w:sz w:val="22"/>
          <w:szCs w:val="22"/>
          <w:rtl w:val="0"/>
          <w:lang w:val="it-IT"/>
        </w:rPr>
        <w:t>ricerca di profili professionali da inserire nel proprio organico</w:t>
      </w:r>
      <w:r>
        <w:rPr>
          <w:sz w:val="22"/>
          <w:szCs w:val="22"/>
          <w:rtl w:val="0"/>
          <w:lang w:val="it-IT"/>
        </w:rPr>
        <w:t xml:space="preserve">, in vista della stagione estiva 2022. 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it-IT"/>
        </w:rPr>
        <w:t>La catena alberghiera, che conta 12 strutture in portfolio tra 5 hotel collection e 7 villaggi turistici, si conferma nel panorama dell</w:t>
      </w:r>
      <w:r>
        <w:rPr>
          <w:sz w:val="22"/>
          <w:szCs w:val="22"/>
          <w:rtl w:val="1"/>
        </w:rPr>
        <w:t>’</w:t>
      </w:r>
      <w:r>
        <w:rPr>
          <w:sz w:val="22"/>
          <w:szCs w:val="22"/>
          <w:rtl w:val="0"/>
          <w:lang w:val="it-IT"/>
        </w:rPr>
        <w:t>industria turistica italiana tra i brand pi</w:t>
      </w:r>
      <w:r>
        <w:rPr>
          <w:sz w:val="22"/>
          <w:szCs w:val="22"/>
          <w:rtl w:val="0"/>
          <w:lang w:val="it-IT"/>
        </w:rPr>
        <w:t xml:space="preserve">ù </w:t>
      </w:r>
      <w:r>
        <w:rPr>
          <w:sz w:val="22"/>
          <w:szCs w:val="22"/>
          <w:rtl w:val="0"/>
          <w:lang w:val="it-IT"/>
        </w:rPr>
        <w:t>consolidati e in forte crescita; professionalit</w:t>
      </w:r>
      <w:r>
        <w:rPr>
          <w:sz w:val="22"/>
          <w:szCs w:val="22"/>
          <w:rtl w:val="0"/>
        </w:rPr>
        <w:t xml:space="preserve">à </w:t>
      </w:r>
      <w:r>
        <w:rPr>
          <w:sz w:val="22"/>
          <w:szCs w:val="22"/>
          <w:rtl w:val="0"/>
          <w:lang w:val="it-IT"/>
        </w:rPr>
        <w:t>e un clima sereno favoriscono la fluidit</w:t>
      </w:r>
      <w:r>
        <w:rPr>
          <w:sz w:val="22"/>
          <w:szCs w:val="22"/>
          <w:rtl w:val="0"/>
        </w:rPr>
        <w:t xml:space="preserve">à </w:t>
      </w:r>
      <w:r>
        <w:rPr>
          <w:sz w:val="22"/>
          <w:szCs w:val="22"/>
          <w:rtl w:val="0"/>
          <w:lang w:val="it-IT"/>
        </w:rPr>
        <w:t>dei processi lavorativi, sostenendo concretamente la crescita personale e professionale dei propri collaboratori.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sz w:val="22"/>
          <w:szCs w:val="22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L</w:t>
      </w:r>
      <w:r>
        <w:rPr>
          <w:sz w:val="22"/>
          <w:szCs w:val="22"/>
          <w:rtl w:val="1"/>
        </w:rPr>
        <w:t>’</w:t>
      </w:r>
      <w:r>
        <w:rPr>
          <w:sz w:val="22"/>
          <w:szCs w:val="22"/>
          <w:rtl w:val="0"/>
          <w:lang w:val="it-IT"/>
        </w:rPr>
        <w:t xml:space="preserve">azienda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 xml:space="preserve">alla ricerca di circa un centinaio </w:t>
      </w:r>
      <w:r>
        <w:rPr>
          <w:sz w:val="22"/>
          <w:szCs w:val="22"/>
          <w:u w:val="single"/>
          <w:rtl w:val="0"/>
          <w:lang w:val="it-IT"/>
        </w:rPr>
        <w:t>di professionisti</w:t>
      </w:r>
      <w:r>
        <w:rPr>
          <w:sz w:val="22"/>
          <w:szCs w:val="22"/>
          <w:rtl w:val="0"/>
          <w:lang w:val="it-IT"/>
        </w:rPr>
        <w:t xml:space="preserve"> da impiegare in aree differenti:</w:t>
      </w:r>
      <w:r>
        <w:rPr>
          <w:b w:val="1"/>
          <w:bCs w:val="1"/>
          <w:sz w:val="22"/>
          <w:szCs w:val="22"/>
          <w:rtl w:val="0"/>
          <w:lang w:val="it-IT"/>
        </w:rPr>
        <w:t xml:space="preserve"> Reception, Cucina, Sala, Bar, Manutenzione, Housekeeping, Centri Benessere.</w:t>
      </w:r>
      <w:r>
        <w:rPr>
          <w:sz w:val="22"/>
          <w:szCs w:val="22"/>
          <w:rtl w:val="0"/>
          <w:lang w:val="it-IT"/>
        </w:rPr>
        <w:t xml:space="preserve"> Il profilo del candidato ideale si pone in linea con la filosofia di CDSHotels: oltre a un</w:t>
      </w:r>
      <w:r>
        <w:rPr>
          <w:sz w:val="22"/>
          <w:szCs w:val="22"/>
          <w:rtl w:val="1"/>
        </w:rPr>
        <w:t>’</w:t>
      </w:r>
      <w:r>
        <w:rPr>
          <w:sz w:val="22"/>
          <w:szCs w:val="22"/>
          <w:rtl w:val="0"/>
          <w:lang w:val="it-IT"/>
        </w:rPr>
        <w:t>esperienza nel settore, alla predisposizione al lavoro in team, sono richieste buone capacit</w:t>
      </w:r>
      <w:r>
        <w:rPr>
          <w:sz w:val="22"/>
          <w:szCs w:val="22"/>
          <w:rtl w:val="0"/>
        </w:rPr>
        <w:t xml:space="preserve">à </w:t>
      </w:r>
      <w:r>
        <w:rPr>
          <w:sz w:val="22"/>
          <w:szCs w:val="22"/>
          <w:rtl w:val="0"/>
          <w:lang w:val="it-IT"/>
        </w:rPr>
        <w:t>nell</w:t>
      </w:r>
      <w:r>
        <w:rPr>
          <w:sz w:val="22"/>
          <w:szCs w:val="22"/>
          <w:rtl w:val="1"/>
        </w:rPr>
        <w:t>’</w:t>
      </w:r>
      <w:r>
        <w:rPr>
          <w:sz w:val="22"/>
          <w:szCs w:val="22"/>
          <w:rtl w:val="0"/>
          <w:lang w:val="it-IT"/>
        </w:rPr>
        <w:t>uso dei principali software (laddove richieste dal ruolo) e una buona padronanza dell</w:t>
      </w:r>
      <w:r>
        <w:rPr>
          <w:sz w:val="22"/>
          <w:szCs w:val="22"/>
          <w:rtl w:val="1"/>
        </w:rPr>
        <w:t xml:space="preserve">’ </w:t>
      </w:r>
      <w:r>
        <w:rPr>
          <w:sz w:val="22"/>
          <w:szCs w:val="22"/>
          <w:rtl w:val="0"/>
          <w:lang w:val="it-IT"/>
        </w:rPr>
        <w:t>inglese, insieme a un</w:t>
      </w:r>
      <w:r>
        <w:rPr>
          <w:sz w:val="22"/>
          <w:szCs w:val="22"/>
          <w:rtl w:val="1"/>
        </w:rPr>
        <w:t>’</w:t>
      </w:r>
      <w:r>
        <w:rPr>
          <w:sz w:val="22"/>
          <w:szCs w:val="22"/>
          <w:rtl w:val="0"/>
          <w:lang w:val="it-IT"/>
        </w:rPr>
        <w:t>altra lingua tra tedesco e francese, per quanti ricopriranno incarichi professionali a contatto con la clientela.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sz w:val="22"/>
          <w:szCs w:val="22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i w:val="1"/>
          <w:iCs w:val="1"/>
          <w:sz w:val="22"/>
          <w:szCs w:val="22"/>
          <w:rtl w:val="0"/>
        </w:rPr>
      </w:pPr>
      <w:r>
        <w:rPr>
          <w:b w:val="1"/>
          <w:bCs w:val="1"/>
          <w:i w:val="0"/>
          <w:iCs w:val="0"/>
          <w:sz w:val="22"/>
          <w:szCs w:val="22"/>
          <w:rtl w:val="0"/>
          <w:lang w:val="it-IT"/>
        </w:rPr>
        <w:t xml:space="preserve">Ada Miraglia, direttore commerciale CDSHotels dichiara: </w:t>
      </w:r>
      <w:r>
        <w:rPr>
          <w:i w:val="0"/>
          <w:iCs w:val="0"/>
          <w:sz w:val="22"/>
          <w:szCs w:val="22"/>
          <w:rtl w:val="1"/>
          <w:lang w:val="ar-SA" w:bidi="ar-SA"/>
        </w:rPr>
        <w:t>“</w:t>
      </w:r>
      <w:r>
        <w:rPr>
          <w:i w:val="1"/>
          <w:iCs w:val="1"/>
          <w:sz w:val="22"/>
          <w:szCs w:val="22"/>
          <w:rtl w:val="0"/>
          <w:lang w:val="it-IT"/>
        </w:rPr>
        <w:t>Ci apprestiamo ad affrontare la nuova stagione con ottimismo e ci auguriamo che il nostro settore possa ritrovare una rinnovata normalit</w:t>
      </w:r>
      <w:r>
        <w:rPr>
          <w:i w:val="1"/>
          <w:iCs w:val="1"/>
          <w:sz w:val="22"/>
          <w:szCs w:val="22"/>
          <w:rtl w:val="0"/>
        </w:rPr>
        <w:t>à</w:t>
      </w:r>
      <w:r>
        <w:rPr>
          <w:i w:val="1"/>
          <w:iCs w:val="1"/>
          <w:sz w:val="22"/>
          <w:szCs w:val="22"/>
          <w:rtl w:val="0"/>
          <w:lang w:val="it-IT"/>
        </w:rPr>
        <w:t>, potendo contare su un</w:t>
      </w:r>
      <w:r>
        <w:rPr>
          <w:i w:val="1"/>
          <w:iCs w:val="1"/>
          <w:sz w:val="22"/>
          <w:szCs w:val="22"/>
          <w:rtl w:val="1"/>
        </w:rPr>
        <w:t>’</w:t>
      </w:r>
      <w:r>
        <w:rPr>
          <w:i w:val="1"/>
          <w:iCs w:val="1"/>
          <w:sz w:val="22"/>
          <w:szCs w:val="22"/>
          <w:rtl w:val="0"/>
          <w:lang w:val="it-IT"/>
        </w:rPr>
        <w:t>ampia apertura dei mercati, anche esteri che restano determinanti per riempire i periodi di spalla dell</w:t>
      </w:r>
      <w:r>
        <w:rPr>
          <w:i w:val="1"/>
          <w:iCs w:val="1"/>
          <w:sz w:val="22"/>
          <w:szCs w:val="22"/>
          <w:rtl w:val="1"/>
        </w:rPr>
        <w:t>’</w:t>
      </w:r>
      <w:r>
        <w:rPr>
          <w:i w:val="1"/>
          <w:iCs w:val="1"/>
          <w:sz w:val="22"/>
          <w:szCs w:val="22"/>
          <w:rtl w:val="0"/>
          <w:lang w:val="it-IT"/>
        </w:rPr>
        <w:t>alta stagione. Le nostre strutture, hotel e villaggi, saranno pronte ad accogliere i clienti a partire dalla Pasqua e per garantire un servizio ottimale, attento e premuroso, ci siamo mossi con anticipo, rispetto alle precedenti stagioni, per riuscire a reclutare il personale qualificato e necessario</w:t>
      </w:r>
      <w:r>
        <w:rPr>
          <w:i w:val="1"/>
          <w:iCs w:val="1"/>
          <w:sz w:val="22"/>
          <w:szCs w:val="22"/>
          <w:rtl w:val="0"/>
        </w:rPr>
        <w:t>”</w:t>
      </w:r>
      <w:r>
        <w:rPr>
          <w:i w:val="1"/>
          <w:iCs w:val="1"/>
          <w:sz w:val="22"/>
          <w:szCs w:val="22"/>
          <w:rtl w:val="0"/>
        </w:rPr>
        <w:t>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sz w:val="22"/>
          <w:szCs w:val="22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it-IT"/>
        </w:rPr>
        <w:t>Di seguito i dettagli per partecipare ai Recruiting Days e le strutture presso cui saranno impegnate le nuove risorse: i candidati sono invitati a partecipare, registrandosi al link https://cdshotels.it/recruiting-days-2022/. A selezionare la rosa dei candidati sar</w:t>
      </w:r>
      <w:r>
        <w:rPr>
          <w:sz w:val="22"/>
          <w:szCs w:val="22"/>
          <w:rtl w:val="0"/>
        </w:rPr>
        <w:t xml:space="preserve">à </w:t>
      </w:r>
      <w:r>
        <w:rPr>
          <w:sz w:val="22"/>
          <w:szCs w:val="22"/>
          <w:rtl w:val="0"/>
          <w:lang w:val="it-IT"/>
        </w:rPr>
        <w:t>il Talent Acquisition team di CDSHotels, in collaborazione con General Manager e Responsabili di reparto delle strutture pugliesi.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sz w:val="22"/>
          <w:szCs w:val="22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outline w:val="0"/>
          <w:color w:val="bb1e3e"/>
          <w:sz w:val="22"/>
          <w:szCs w:val="22"/>
          <w:rtl w:val="0"/>
          <w14:textFill>
            <w14:solidFill>
              <w14:srgbClr w14:val="BB1F3E"/>
            </w14:solidFill>
          </w14:textFill>
        </w:rPr>
      </w:pPr>
      <w:r>
        <w:rPr>
          <w:outline w:val="0"/>
          <w:color w:val="bb1e3e"/>
          <w:sz w:val="22"/>
          <w:szCs w:val="22"/>
          <w:rtl w:val="0"/>
          <w:lang w:val="it-IT"/>
          <w14:textFill>
            <w14:solidFill>
              <w14:srgbClr w14:val="BB1F3E"/>
            </w14:solidFill>
          </w14:textFill>
        </w:rPr>
        <w:t xml:space="preserve">Recruiting Day Porto Giardino (Monopoli, Bari): 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it-IT"/>
        </w:rPr>
        <w:t xml:space="preserve">sabato 26 febbraio dalle 15:00 alle 19:00 e domenica 27 febbraio dalle 10:00 alle 16:00. 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it-IT"/>
        </w:rPr>
        <w:t>In questa occasione saranno selezionate le figure professionali impiegate per il Pietrablu Resort &amp; SPA a Polignano a Mare, Porto Giardino a Monopoli e Riva Marina Resort a Carovigno.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sz w:val="22"/>
          <w:szCs w:val="22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outline w:val="0"/>
          <w:color w:val="bb1e3e"/>
          <w:sz w:val="22"/>
          <w:szCs w:val="22"/>
          <w:rtl w:val="0"/>
          <w14:textFill>
            <w14:solidFill>
              <w14:srgbClr w14:val="BB1F3E"/>
            </w14:solidFill>
          </w14:textFill>
        </w:rPr>
      </w:pPr>
      <w:r>
        <w:rPr>
          <w:outline w:val="0"/>
          <w:color w:val="bb1e3e"/>
          <w:sz w:val="22"/>
          <w:szCs w:val="22"/>
          <w:rtl w:val="0"/>
          <w:lang w:val="it-IT"/>
          <w14:textFill>
            <w14:solidFill>
              <w14:srgbClr w14:val="BB1F3E"/>
            </w14:solidFill>
          </w14:textFill>
        </w:rPr>
        <w:t xml:space="preserve">Recruiting Day Basiliani (Otranto, Lecce): 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it-IT"/>
        </w:rPr>
        <w:t xml:space="preserve">sabato 5 marzo dalle 10 alle 18. 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it-IT"/>
        </w:rPr>
        <w:t>Durante la giornata saranno selezionate le figure professionali per il Relais Masseria Le Cesine a Vernole, Alba Azzurra e Marelive a Tore dell</w:t>
      </w:r>
      <w:r>
        <w:rPr>
          <w:sz w:val="22"/>
          <w:szCs w:val="22"/>
          <w:rtl w:val="1"/>
        </w:rPr>
        <w:t>’</w:t>
      </w:r>
      <w:r>
        <w:rPr>
          <w:sz w:val="22"/>
          <w:szCs w:val="22"/>
          <w:rtl w:val="0"/>
          <w:lang w:val="it-IT"/>
        </w:rPr>
        <w:t>Orso, Basiliani e Corte di Nettuno a Otranto e Marenea Suite Hotel a Marina di Marittima.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sz w:val="22"/>
          <w:szCs w:val="22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outline w:val="0"/>
          <w:color w:val="bb1e3e"/>
          <w:sz w:val="22"/>
          <w:szCs w:val="22"/>
          <w:rtl w:val="0"/>
          <w14:textFill>
            <w14:solidFill>
              <w14:srgbClr w14:val="BB1F3E"/>
            </w14:solidFill>
          </w14:textFill>
        </w:rPr>
      </w:pPr>
      <w:r>
        <w:rPr>
          <w:outline w:val="0"/>
          <w:color w:val="bb1e3e"/>
          <w:sz w:val="22"/>
          <w:szCs w:val="22"/>
          <w:rtl w:val="0"/>
          <w:lang w:val="it-IT"/>
          <w14:textFill>
            <w14:solidFill>
              <w14:srgbClr w14:val="BB1F3E"/>
            </w14:solidFill>
          </w14:textFill>
        </w:rPr>
        <w:t xml:space="preserve">Recruiting Day Grand Hotel Riviera (Santa Maria al Bagno, Lecce): 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it-IT"/>
        </w:rPr>
        <w:t xml:space="preserve">domenica 13 marzo, dalle 10:00 alle 18:00. 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it-IT"/>
        </w:rPr>
        <w:t>In questa occasione saranno selezionate le figure professionali impiegate per il Grand Hotel Riviera a Santa Maria al Bagno e il Costa del Salento a Lido Marini.</w:t>
      </w:r>
    </w:p>
    <w:p>
      <w:pPr>
        <w:pStyle w:val="Normal.0"/>
        <w:jc w:val="both"/>
        <w:rPr>
          <w:rFonts w:ascii="Verdana" w:cs="Verdana" w:hAnsi="Verdana" w:eastAsia="Verdana"/>
          <w:outline w:val="0"/>
          <w:color w:val="1a1a1a"/>
          <w:sz w:val="22"/>
          <w:szCs w:val="22"/>
          <w:u w:color="1a1a1a"/>
          <w:shd w:val="clear" w:color="auto" w:fill="f8f8f8"/>
          <w14:textFill>
            <w14:solidFill>
              <w14:srgbClr w14:val="1A1A1A"/>
            </w14:solidFill>
          </w14:textFill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e prenotazioni </w:t>
      </w:r>
    </w:p>
    <w:p>
      <w:pPr>
        <w:pStyle w:val="Normal.0"/>
        <w:rPr>
          <w:rStyle w:val="Nessuno"/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"https://cdshotels.it/basiliani/"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https://cdshotels.it/basiliani/</w:t>
      </w:r>
      <w:r>
        <w:rPr/>
        <w:fldChar w:fldCharType="end" w:fldLock="0"/>
      </w:r>
      <w:r>
        <w:rPr>
          <w:rStyle w:val="Nessuno"/>
          <w:rFonts w:ascii="Verdana" w:hAnsi="Verdana"/>
          <w:sz w:val="22"/>
          <w:szCs w:val="22"/>
          <w:rtl w:val="0"/>
          <w:lang w:val="it-IT"/>
        </w:rPr>
        <w:t xml:space="preserve">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"mailto:info@cdshotels.it"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info@cdshotels.it</w:t>
      </w:r>
      <w:r>
        <w:rPr/>
        <w:fldChar w:fldCharType="end" w:fldLock="0"/>
      </w:r>
      <w:r>
        <w:rPr>
          <w:rStyle w:val="Nessuno"/>
          <w:rFonts w:ascii="Verdana" w:hAnsi="Verdana"/>
          <w:sz w:val="22"/>
          <w:szCs w:val="22"/>
          <w:rtl w:val="0"/>
          <w:lang w:val="it-IT"/>
        </w:rPr>
        <w:t xml:space="preserve"> - 0832351321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Ferdeghini Comunicazione Srl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Veronica Cappennani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"mailto:cappennani@ferdeghinicomunicazione.it"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2"/>
          <w:szCs w:val="22"/>
          <w:rtl w:val="0"/>
          <w:lang w:val="it-IT"/>
        </w:rPr>
        <w:t>, cell: 333.8896148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Sara Ferdeghini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"mailto:sara@ferdeghinicomunicazione.it"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2"/>
          <w:szCs w:val="22"/>
          <w:rtl w:val="0"/>
          <w:lang w:val="it-IT"/>
        </w:rPr>
        <w:t>, cell: 335.7488592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</w:pPr>
      <w:r>
        <w:rPr>
          <w:rStyle w:val="Nessuno"/>
          <w:rFonts w:ascii="Verdana" w:hAnsi="Verdana"/>
          <w:b w:val="1"/>
          <w:bCs w:val="1"/>
          <w:outline w:val="0"/>
          <w:color w:val="ab0a30"/>
          <w:sz w:val="22"/>
          <w:szCs w:val="22"/>
          <w:u w:color="ab0a30"/>
          <w:rtl w:val="0"/>
          <w:lang w:val="it-IT"/>
          <w14:textFill>
            <w14:solidFill>
              <w14:srgbClr w14:val="AB0A30"/>
            </w14:solidFill>
          </w14:textFill>
        </w:rPr>
        <w:t>CDSHotels</w:t>
      </w:r>
      <w:r>
        <w:rPr>
          <w:rStyle w:val="Nessuno"/>
          <w:rFonts w:ascii="Verdana" w:hAnsi="Verdana"/>
          <w:b w:val="1"/>
          <w:bCs w:val="1"/>
          <w:outline w:val="0"/>
          <w:color w:val="ab0a30"/>
          <w:sz w:val="22"/>
          <w:szCs w:val="22"/>
          <w:u w:color="ab0a30"/>
          <w:rtl w:val="0"/>
          <w:lang w:val="it-IT"/>
          <w14:textFill>
            <w14:solidFill>
              <w14:srgbClr w14:val="AB0A30"/>
            </w14:solidFill>
          </w14:textFill>
        </w:rPr>
        <w:t xml:space="preserve">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una catena alberghiera con sede a Lecce, che gestisce e commercializza 12 strutture, di cui 5 hotel collection a 4 e 5* e 7 villaggi turistici. Le strutture sono dislocate tra Puglia e Sicilia, per un totale di 2.364 unit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abitative, 8.387 posti letto e 7 Spa, di cui il centro benessere 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“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Il Melograno,  presso 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hotel Basiliani, si distingue per essere il maggiore del Salento. Gli ospiti di CDSHotels vivono un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esperienza di ospitalit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italiana che si caratterizza nelle sue due principali linee di prodotto: gli hotel rappresentano indirizzi ideali per soggiorni in coppia, non solo durante la stagione estiva, infatti la proposta wellness e la natura selvaggia punteggiata di citt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à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-scrigno ne fanno destinazioni scenografiche da vivere tutto 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anno. Alle famiglie sono riservati programmi e attivit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dedicate in particolare nei villaggi turistici, in cui gli ospiti vengono accolti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in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 un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atmosfera informale, potendo contare su servizi premurosi e puntuali. Inoltre, CDSHotels si rivolge al segmento Mice, con 36 sale convegni e una proposta attuale che, insieme al territorio circostante, si conferma un binomio vincente. La societ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opera ponendo particolare attenzione alla sostenibilit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ambientale, all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accessibilit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e all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innovazione tecnologica.</w:t>
      </w:r>
    </w:p>
    <w:sectPr>
      <w:headerReference w:type="default" r:id="rId4"/>
      <w:footerReference w:type="default" r:id="rId5"/>
      <w:pgSz w:w="11900" w:h="16840" w:orient="portrait"/>
      <w:pgMar w:top="2387" w:right="985" w:bottom="1134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drawing xmlns:a="http://schemas.openxmlformats.org/drawingml/2006/main">
        <wp:inline distT="0" distB="0" distL="0" distR="0">
          <wp:extent cx="6390514" cy="1016248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514" cy="10162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outline w:val="0"/>
        <w:color w:val="c21532"/>
        <w:u w:color="c21532"/>
        <w14:textFill>
          <w14:solidFill>
            <w14:srgbClr w14:val="C21532"/>
          </w14:solidFill>
        </w14:textFill>
      </w:rPr>
    </w:pPr>
  </w:p>
  <w:p>
    <w:pPr>
      <w:pStyle w:val="header"/>
      <w:jc w:val="center"/>
    </w:pPr>
    <w:r>
      <w:rPr>
        <w:outline w:val="0"/>
        <w:color w:val="c21532"/>
        <w:u w:color="c21532"/>
        <w14:textFill>
          <w14:solidFill>
            <w14:srgbClr w14:val="C21532"/>
          </w14:solidFill>
        </w14:textFill>
      </w:rPr>
      <w:drawing xmlns:a="http://schemas.openxmlformats.org/drawingml/2006/main">
        <wp:inline distT="0" distB="0" distL="0" distR="0">
          <wp:extent cx="951231" cy="951231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231" cy="9512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000000"/>
      <w:sz w:val="22"/>
      <w:szCs w:val="22"/>
      <w:u w:val="none" w:color="000000"/>
      <w14:textFill>
        <w14:solidFill>
          <w14:srgbClr w14:val="000000"/>
        </w14:solidFill>
      </w14:textFill>
    </w:rPr>
  </w:style>
  <w:style w:type="character" w:styleId="Hyperlink.1">
    <w:name w:val="Hyperlink.1"/>
    <w:basedOn w:val="Nessuno"/>
    <w:next w:val="Hyperlink.1"/>
    <w:rPr>
      <w:rFonts w:ascii="Verdana" w:cs="Verdana" w:hAnsi="Verdana" w:eastAsia="Verdana"/>
      <w:sz w:val="22"/>
      <w:szCs w:val="22"/>
      <w:u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